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ind w:left="720" w:firstLine="0"/>
        <w:jc w:val="center"/>
        <w:rPr>
          <w:rFonts w:ascii="Times New Roman" w:cs="Times New Roman" w:eastAsia="Times New Roman" w:hAnsi="Times New Roman"/>
          <w:sz w:val="48"/>
          <w:szCs w:val="48"/>
          <w:u w:val="single"/>
        </w:rPr>
      </w:pPr>
      <w:r w:rsidDel="00000000" w:rsidR="00000000" w:rsidRPr="00000000">
        <w:rPr>
          <w:rFonts w:ascii="Times New Roman" w:cs="Times New Roman" w:eastAsia="Times New Roman" w:hAnsi="Times New Roman"/>
          <w:sz w:val="48"/>
          <w:szCs w:val="48"/>
          <w:u w:val="single"/>
          <w:rtl w:val="0"/>
        </w:rPr>
        <w:t xml:space="preserve">EBGT Project Form</w:t>
      </w:r>
    </w:p>
    <w:p w:rsidR="00000000" w:rsidDel="00000000" w:rsidP="00000000" w:rsidRDefault="00000000" w:rsidRPr="00000000" w14:paraId="00000002">
      <w:pPr>
        <w:spacing w:line="240" w:lineRule="auto"/>
        <w:ind w:left="720" w:firstLine="0"/>
        <w:jc w:val="center"/>
        <w:rPr>
          <w:rFonts w:ascii="Times New Roman" w:cs="Times New Roman" w:eastAsia="Times New Roman" w:hAnsi="Times New Roman"/>
          <w:sz w:val="38"/>
          <w:szCs w:val="38"/>
        </w:rPr>
      </w:pPr>
      <w:r w:rsidDel="00000000" w:rsidR="00000000" w:rsidRPr="00000000">
        <w:rPr>
          <w:rFonts w:ascii="Times New Roman" w:cs="Times New Roman" w:eastAsia="Times New Roman" w:hAnsi="Times New Roman"/>
          <w:b w:val="1"/>
          <w:sz w:val="48"/>
          <w:szCs w:val="48"/>
          <w:rtl w:val="0"/>
        </w:rPr>
        <w:t xml:space="preserve">Cognitive-Behavioral Group Therapy for Depression</w:t>
      </w:r>
      <w:r w:rsidDel="00000000" w:rsidR="00000000" w:rsidRPr="00000000">
        <w:rPr>
          <w:rtl w:val="0"/>
        </w:rPr>
      </w:r>
    </w:p>
    <w:p w:rsidR="00000000" w:rsidDel="00000000" w:rsidP="00000000" w:rsidRDefault="00000000" w:rsidRPr="00000000" w14:paraId="00000003">
      <w:pPr>
        <w:spacing w:line="240" w:lineRule="auto"/>
        <w:ind w:left="720" w:firstLine="0"/>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04">
      <w:pPr>
        <w:numPr>
          <w:ilvl w:val="0"/>
          <w:numId w:val="1"/>
        </w:numPr>
        <w:spacing w:line="240" w:lineRule="auto"/>
        <w:ind w:left="720" w:hanging="360"/>
        <w:rPr>
          <w:sz w:val="26"/>
          <w:szCs w:val="26"/>
        </w:rPr>
      </w:pPr>
      <w:r w:rsidDel="00000000" w:rsidR="00000000" w:rsidRPr="00000000">
        <w:rPr>
          <w:rFonts w:ascii="Times New Roman" w:cs="Times New Roman" w:eastAsia="Times New Roman" w:hAnsi="Times New Roman"/>
          <w:sz w:val="26"/>
          <w:szCs w:val="26"/>
          <w:rtl w:val="0"/>
        </w:rPr>
        <w:t xml:space="preserve">A </w:t>
      </w:r>
      <w:r w:rsidDel="00000000" w:rsidR="00000000" w:rsidRPr="00000000">
        <w:rPr>
          <w:rFonts w:ascii="Times New Roman" w:cs="Times New Roman" w:eastAsia="Times New Roman" w:hAnsi="Times New Roman"/>
          <w:b w:val="1"/>
          <w:sz w:val="26"/>
          <w:szCs w:val="26"/>
          <w:rtl w:val="0"/>
        </w:rPr>
        <w:t xml:space="preserve">basic description</w:t>
      </w:r>
      <w:r w:rsidDel="00000000" w:rsidR="00000000" w:rsidRPr="00000000">
        <w:rPr>
          <w:rFonts w:ascii="Times New Roman" w:cs="Times New Roman" w:eastAsia="Times New Roman" w:hAnsi="Times New Roman"/>
          <w:sz w:val="26"/>
          <w:szCs w:val="26"/>
          <w:rtl w:val="0"/>
        </w:rPr>
        <w:t xml:space="preserve"> </w:t>
      </w:r>
    </w:p>
    <w:p w:rsidR="00000000" w:rsidDel="00000000" w:rsidP="00000000" w:rsidRDefault="00000000" w:rsidRPr="00000000" w14:paraId="00000005">
      <w:pPr>
        <w:widowControl w:val="0"/>
        <w:spacing w:line="240" w:lineRule="auto"/>
        <w:rPr>
          <w:rFonts w:ascii="Times New Roman" w:cs="Times New Roman" w:eastAsia="Times New Roman" w:hAnsi="Times New Roman"/>
        </w:rPr>
      </w:pPr>
      <w:r w:rsidDel="00000000" w:rsidR="00000000" w:rsidRPr="00000000">
        <w:rPr>
          <w:rtl w:val="0"/>
        </w:rPr>
      </w:r>
    </w:p>
    <w:tbl>
      <w:tblPr>
        <w:tblStyle w:val="Table1"/>
        <w:tblW w:w="864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640"/>
        <w:tblGridChange w:id="0">
          <w:tblGrid>
            <w:gridCol w:w="864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0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"Cognitive behavioral therapy (CBT) is a form of psychological treatment that has been demonstrated to be effective for a range of problems including depression, anxiety disorders, alcohol and drug use problems, marital problems, eating disorders, and severe mental illness. Numerous research studies suggest that CBT leads to significant improvement in functioning and quality of life. In many studies, CBT has been demonstrated to be as effective as, or more effective than, other forms of psychological therapy or psychiatric medications."</w:t>
            </w:r>
          </w:p>
          <w:p w:rsidR="00000000" w:rsidDel="00000000" w:rsidP="00000000" w:rsidRDefault="00000000" w:rsidRPr="00000000" w14:paraId="00000007">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8">
            <w:pPr>
              <w:widowControl w:val="0"/>
              <w:spacing w:line="240" w:lineRule="auto"/>
              <w:rPr>
                <w:rFonts w:ascii="Times New Roman" w:cs="Times New Roman" w:eastAsia="Times New Roman" w:hAnsi="Times New Roman"/>
                <w:sz w:val="24"/>
                <w:szCs w:val="24"/>
              </w:rPr>
            </w:pPr>
            <w:hyperlink r:id="rId7">
              <w:r w:rsidDel="00000000" w:rsidR="00000000" w:rsidRPr="00000000">
                <w:rPr>
                  <w:rFonts w:ascii="Times New Roman" w:cs="Times New Roman" w:eastAsia="Times New Roman" w:hAnsi="Times New Roman"/>
                  <w:color w:val="1155cc"/>
                  <w:sz w:val="24"/>
                  <w:szCs w:val="24"/>
                  <w:u w:val="single"/>
                  <w:rtl w:val="0"/>
                </w:rPr>
                <w:t xml:space="preserve">https://www.apa.org/ptsd-guideline/patients-and-families/cognitive-behavioral</w:t>
              </w:r>
            </w:hyperlink>
            <w:r w:rsidDel="00000000" w:rsidR="00000000" w:rsidRPr="00000000">
              <w:rPr>
                <w:rtl w:val="0"/>
              </w:rPr>
            </w:r>
          </w:p>
          <w:p w:rsidR="00000000" w:rsidDel="00000000" w:rsidP="00000000" w:rsidRDefault="00000000" w:rsidRPr="00000000" w14:paraId="00000009">
            <w:pPr>
              <w:widowControl w:val="0"/>
              <w:spacing w:line="240" w:lineRule="auto"/>
              <w:rPr>
                <w:rFonts w:ascii="Times New Roman" w:cs="Times New Roman" w:eastAsia="Times New Roman" w:hAnsi="Times New Roman"/>
              </w:rPr>
            </w:pPr>
            <w:r w:rsidDel="00000000" w:rsidR="00000000" w:rsidRPr="00000000">
              <w:rPr>
                <w:rtl w:val="0"/>
              </w:rPr>
            </w:r>
          </w:p>
        </w:tc>
      </w:tr>
    </w:tbl>
    <w:p w:rsidR="00000000" w:rsidDel="00000000" w:rsidP="00000000" w:rsidRDefault="00000000" w:rsidRPr="00000000" w14:paraId="0000000A">
      <w:pPr>
        <w:spacing w:line="240" w:lineRule="auto"/>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0B">
      <w:pPr>
        <w:numPr>
          <w:ilvl w:val="0"/>
          <w:numId w:val="1"/>
        </w:numPr>
        <w:spacing w:line="240" w:lineRule="auto"/>
        <w:ind w:left="720" w:hanging="360"/>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b w:val="1"/>
          <w:sz w:val="26"/>
          <w:szCs w:val="26"/>
          <w:rtl w:val="0"/>
        </w:rPr>
        <w:t xml:space="preserve">Treatment manuals</w:t>
      </w:r>
      <w:r w:rsidDel="00000000" w:rsidR="00000000" w:rsidRPr="00000000">
        <w:rPr>
          <w:rtl w:val="0"/>
        </w:rPr>
      </w:r>
    </w:p>
    <w:tbl>
      <w:tblPr>
        <w:tblStyle w:val="Table2"/>
        <w:tblW w:w="864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640"/>
        <w:tblGridChange w:id="0">
          <w:tblGrid>
            <w:gridCol w:w="864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0C">
            <w:pPr>
              <w:widowControl w:val="0"/>
              <w:spacing w:line="240" w:lineRule="auto"/>
              <w:rPr>
                <w:rFonts w:ascii="Times New Roman" w:cs="Times New Roman" w:eastAsia="Times New Roman" w:hAnsi="Times New Roman"/>
                <w:sz w:val="24"/>
                <w:szCs w:val="24"/>
              </w:rPr>
            </w:pPr>
            <w:hyperlink r:id="rId8">
              <w:r w:rsidDel="00000000" w:rsidR="00000000" w:rsidRPr="00000000">
                <w:rPr>
                  <w:rFonts w:ascii="Times New Roman" w:cs="Times New Roman" w:eastAsia="Times New Roman" w:hAnsi="Times New Roman"/>
                  <w:color w:val="1155cc"/>
                  <w:sz w:val="24"/>
                  <w:szCs w:val="24"/>
                  <w:u w:val="single"/>
                  <w:rtl w:val="0"/>
                </w:rPr>
                <w:t xml:space="preserve">Bieling, P. J., McCabe, R. E., &amp; Antony, M. M. (2009). Cognitive-behavioral therapy in groups. Guilford press.</w:t>
              </w:r>
            </w:hyperlink>
            <w:r w:rsidDel="00000000" w:rsidR="00000000" w:rsidRPr="00000000">
              <w:rPr>
                <w:rtl w:val="0"/>
              </w:rPr>
            </w:r>
          </w:p>
          <w:p w:rsidR="00000000" w:rsidDel="00000000" w:rsidP="00000000" w:rsidRDefault="00000000" w:rsidRPr="00000000" w14:paraId="0000000D">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E">
            <w:pPr>
              <w:widowControl w:val="0"/>
              <w:spacing w:line="240" w:lineRule="auto"/>
              <w:rPr>
                <w:rFonts w:ascii="Times New Roman" w:cs="Times New Roman" w:eastAsia="Times New Roman" w:hAnsi="Times New Roman"/>
                <w:sz w:val="24"/>
                <w:szCs w:val="24"/>
              </w:rPr>
            </w:pPr>
            <w:hyperlink r:id="rId9">
              <w:r w:rsidDel="00000000" w:rsidR="00000000" w:rsidRPr="00000000">
                <w:rPr>
                  <w:rFonts w:ascii="Times New Roman" w:cs="Times New Roman" w:eastAsia="Times New Roman" w:hAnsi="Times New Roman"/>
                  <w:color w:val="1155cc"/>
                  <w:sz w:val="24"/>
                  <w:szCs w:val="24"/>
                  <w:highlight w:val="white"/>
                  <w:u w:val="single"/>
                  <w:rtl w:val="0"/>
                </w:rPr>
                <w:t xml:space="preserve">Clarke, G., Hops, H., Grossen, B., &amp; Lewinshon, P. M. (1990). </w:t>
              </w:r>
            </w:hyperlink>
            <w:hyperlink r:id="rId10">
              <w:r w:rsidDel="00000000" w:rsidR="00000000" w:rsidRPr="00000000">
                <w:rPr>
                  <w:rFonts w:ascii="Times New Roman" w:cs="Times New Roman" w:eastAsia="Times New Roman" w:hAnsi="Times New Roman"/>
                  <w:i w:val="1"/>
                  <w:color w:val="1155cc"/>
                  <w:sz w:val="24"/>
                  <w:szCs w:val="24"/>
                  <w:highlight w:val="white"/>
                  <w:u w:val="single"/>
                  <w:rtl w:val="0"/>
                </w:rPr>
                <w:t xml:space="preserve">Leader's manual for adolescent groups: Adolescent coping with depression course</w:t>
              </w:r>
            </w:hyperlink>
            <w:hyperlink r:id="rId11">
              <w:r w:rsidDel="00000000" w:rsidR="00000000" w:rsidRPr="00000000">
                <w:rPr>
                  <w:rFonts w:ascii="Times New Roman" w:cs="Times New Roman" w:eastAsia="Times New Roman" w:hAnsi="Times New Roman"/>
                  <w:color w:val="1155cc"/>
                  <w:sz w:val="24"/>
                  <w:szCs w:val="24"/>
                  <w:highlight w:val="white"/>
                  <w:u w:val="single"/>
                  <w:rtl w:val="0"/>
                </w:rPr>
                <w:t xml:space="preserve">. Castalia.</w:t>
              </w:r>
            </w:hyperlink>
            <w:r w:rsidDel="00000000" w:rsidR="00000000" w:rsidRPr="00000000">
              <w:rPr>
                <w:rtl w:val="0"/>
              </w:rPr>
            </w:r>
          </w:p>
          <w:p w:rsidR="00000000" w:rsidDel="00000000" w:rsidP="00000000" w:rsidRDefault="00000000" w:rsidRPr="00000000" w14:paraId="0000000F">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0">
            <w:pPr>
              <w:widowControl w:val="0"/>
              <w:spacing w:line="240" w:lineRule="auto"/>
              <w:rPr>
                <w:rFonts w:ascii="Times New Roman" w:cs="Times New Roman" w:eastAsia="Times New Roman" w:hAnsi="Times New Roman"/>
                <w:sz w:val="24"/>
                <w:szCs w:val="24"/>
              </w:rPr>
            </w:pPr>
            <w:hyperlink r:id="rId12">
              <w:r w:rsidDel="00000000" w:rsidR="00000000" w:rsidRPr="00000000">
                <w:rPr>
                  <w:rFonts w:ascii="Times New Roman" w:cs="Times New Roman" w:eastAsia="Times New Roman" w:hAnsi="Times New Roman"/>
                  <w:color w:val="1155cc"/>
                  <w:sz w:val="24"/>
                  <w:szCs w:val="24"/>
                  <w:highlight w:val="white"/>
                  <w:u w:val="single"/>
                  <w:rtl w:val="0"/>
                </w:rPr>
                <w:t xml:space="preserve">Greenberger, D., &amp; Padesky, C. A. (2015). </w:t>
              </w:r>
            </w:hyperlink>
            <w:hyperlink r:id="rId13">
              <w:r w:rsidDel="00000000" w:rsidR="00000000" w:rsidRPr="00000000">
                <w:rPr>
                  <w:rFonts w:ascii="Times New Roman" w:cs="Times New Roman" w:eastAsia="Times New Roman" w:hAnsi="Times New Roman"/>
                  <w:i w:val="1"/>
                  <w:color w:val="1155cc"/>
                  <w:sz w:val="24"/>
                  <w:szCs w:val="24"/>
                  <w:highlight w:val="white"/>
                  <w:u w:val="single"/>
                  <w:rtl w:val="0"/>
                </w:rPr>
                <w:t xml:space="preserve">Mind over mood: Change how you feel by changing the way you think</w:t>
              </w:r>
            </w:hyperlink>
            <w:hyperlink r:id="rId14">
              <w:r w:rsidDel="00000000" w:rsidR="00000000" w:rsidRPr="00000000">
                <w:rPr>
                  <w:rFonts w:ascii="Times New Roman" w:cs="Times New Roman" w:eastAsia="Times New Roman" w:hAnsi="Times New Roman"/>
                  <w:color w:val="1155cc"/>
                  <w:sz w:val="24"/>
                  <w:szCs w:val="24"/>
                  <w:highlight w:val="white"/>
                  <w:u w:val="single"/>
                  <w:rtl w:val="0"/>
                </w:rPr>
                <w:t xml:space="preserve">. Guilford Publications.</w:t>
              </w:r>
            </w:hyperlink>
            <w:r w:rsidDel="00000000" w:rsidR="00000000" w:rsidRPr="00000000">
              <w:rPr>
                <w:rtl w:val="0"/>
              </w:rPr>
            </w:r>
          </w:p>
          <w:p w:rsidR="00000000" w:rsidDel="00000000" w:rsidP="00000000" w:rsidRDefault="00000000" w:rsidRPr="00000000" w14:paraId="00000011">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2">
            <w:pPr>
              <w:widowControl w:val="0"/>
              <w:spacing w:line="240" w:lineRule="auto"/>
              <w:rPr>
                <w:rFonts w:ascii="Times New Roman" w:cs="Times New Roman" w:eastAsia="Times New Roman" w:hAnsi="Times New Roman"/>
                <w:sz w:val="24"/>
                <w:szCs w:val="24"/>
              </w:rPr>
            </w:pPr>
            <w:hyperlink r:id="rId15">
              <w:r w:rsidDel="00000000" w:rsidR="00000000" w:rsidRPr="00000000">
                <w:rPr>
                  <w:rFonts w:ascii="Times New Roman" w:cs="Times New Roman" w:eastAsia="Times New Roman" w:hAnsi="Times New Roman"/>
                  <w:color w:val="1155cc"/>
                  <w:sz w:val="24"/>
                  <w:szCs w:val="24"/>
                  <w:highlight w:val="white"/>
                  <w:u w:val="single"/>
                  <w:rtl w:val="0"/>
                </w:rPr>
                <w:t xml:space="preserve">Hautzinger, M., Stark, W., &amp; Treiber, R. (2003). Kognitive Verhaltenstherapie bei Depressionen.[Cognitive behavioral therapy for depression] Beltz.</w:t>
              </w:r>
            </w:hyperlink>
            <w:r w:rsidDel="00000000" w:rsidR="00000000" w:rsidRPr="00000000">
              <w:rPr>
                <w:rtl w:val="0"/>
              </w:rPr>
            </w:r>
          </w:p>
          <w:p w:rsidR="00000000" w:rsidDel="00000000" w:rsidP="00000000" w:rsidRDefault="00000000" w:rsidRPr="00000000" w14:paraId="00000013">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4">
            <w:pPr>
              <w:widowControl w:val="0"/>
              <w:spacing w:line="240" w:lineRule="auto"/>
              <w:rPr>
                <w:rFonts w:ascii="Times New Roman" w:cs="Times New Roman" w:eastAsia="Times New Roman" w:hAnsi="Times New Roman"/>
                <w:sz w:val="24"/>
                <w:szCs w:val="24"/>
              </w:rPr>
            </w:pPr>
            <w:hyperlink r:id="rId16">
              <w:r w:rsidDel="00000000" w:rsidR="00000000" w:rsidRPr="00000000">
                <w:rPr>
                  <w:rFonts w:ascii="Times New Roman" w:cs="Times New Roman" w:eastAsia="Times New Roman" w:hAnsi="Times New Roman"/>
                  <w:color w:val="1155cc"/>
                  <w:sz w:val="24"/>
                  <w:szCs w:val="24"/>
                  <w:highlight w:val="white"/>
                  <w:u w:val="single"/>
                  <w:rtl w:val="0"/>
                </w:rPr>
                <w:t xml:space="preserve">Lewinsohn, P. (2010). </w:t>
              </w:r>
            </w:hyperlink>
            <w:hyperlink r:id="rId17">
              <w:r w:rsidDel="00000000" w:rsidR="00000000" w:rsidRPr="00000000">
                <w:rPr>
                  <w:rFonts w:ascii="Times New Roman" w:cs="Times New Roman" w:eastAsia="Times New Roman" w:hAnsi="Times New Roman"/>
                  <w:i w:val="1"/>
                  <w:color w:val="1155cc"/>
                  <w:sz w:val="24"/>
                  <w:szCs w:val="24"/>
                  <w:highlight w:val="white"/>
                  <w:u w:val="single"/>
                  <w:rtl w:val="0"/>
                </w:rPr>
                <w:t xml:space="preserve">Control Your Depression, Rev'd Ed</w:t>
              </w:r>
            </w:hyperlink>
            <w:hyperlink r:id="rId18">
              <w:r w:rsidDel="00000000" w:rsidR="00000000" w:rsidRPr="00000000">
                <w:rPr>
                  <w:rFonts w:ascii="Times New Roman" w:cs="Times New Roman" w:eastAsia="Times New Roman" w:hAnsi="Times New Roman"/>
                  <w:color w:val="1155cc"/>
                  <w:sz w:val="24"/>
                  <w:szCs w:val="24"/>
                  <w:highlight w:val="white"/>
                  <w:u w:val="single"/>
                  <w:rtl w:val="0"/>
                </w:rPr>
                <w:t xml:space="preserve">. Simon and Schuster.</w:t>
              </w:r>
            </w:hyperlink>
            <w:r w:rsidDel="00000000" w:rsidR="00000000" w:rsidRPr="00000000">
              <w:rPr>
                <w:rtl w:val="0"/>
              </w:rPr>
            </w:r>
          </w:p>
          <w:p w:rsidR="00000000" w:rsidDel="00000000" w:rsidP="00000000" w:rsidRDefault="00000000" w:rsidRPr="00000000" w14:paraId="00000015">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6">
            <w:pPr>
              <w:widowControl w:val="0"/>
              <w:spacing w:line="240" w:lineRule="auto"/>
              <w:rPr>
                <w:rFonts w:ascii="Times New Roman" w:cs="Times New Roman" w:eastAsia="Times New Roman" w:hAnsi="Times New Roman"/>
                <w:sz w:val="24"/>
                <w:szCs w:val="24"/>
              </w:rPr>
            </w:pPr>
            <w:hyperlink r:id="rId19">
              <w:r w:rsidDel="00000000" w:rsidR="00000000" w:rsidRPr="00000000">
                <w:rPr>
                  <w:rFonts w:ascii="Times New Roman" w:cs="Times New Roman" w:eastAsia="Times New Roman" w:hAnsi="Times New Roman"/>
                  <w:color w:val="1155cc"/>
                  <w:sz w:val="24"/>
                  <w:szCs w:val="24"/>
                  <w:highlight w:val="white"/>
                  <w:u w:val="single"/>
                  <w:rtl w:val="0"/>
                </w:rPr>
                <w:t xml:space="preserve">Lewinsohn, P. M., Steinmetz, J. L., Antonuccio, D., &amp; Teri, L. (1984). Group therapy for depression: The coping with depression course. </w:t>
              </w:r>
            </w:hyperlink>
            <w:hyperlink r:id="rId20">
              <w:r w:rsidDel="00000000" w:rsidR="00000000" w:rsidRPr="00000000">
                <w:rPr>
                  <w:rFonts w:ascii="Times New Roman" w:cs="Times New Roman" w:eastAsia="Times New Roman" w:hAnsi="Times New Roman"/>
                  <w:i w:val="1"/>
                  <w:color w:val="1155cc"/>
                  <w:sz w:val="24"/>
                  <w:szCs w:val="24"/>
                  <w:highlight w:val="white"/>
                  <w:u w:val="single"/>
                  <w:rtl w:val="0"/>
                </w:rPr>
                <w:t xml:space="preserve">International Journal of Mental Health</w:t>
              </w:r>
            </w:hyperlink>
            <w:hyperlink r:id="rId21">
              <w:r w:rsidDel="00000000" w:rsidR="00000000" w:rsidRPr="00000000">
                <w:rPr>
                  <w:rFonts w:ascii="Times New Roman" w:cs="Times New Roman" w:eastAsia="Times New Roman" w:hAnsi="Times New Roman"/>
                  <w:color w:val="1155cc"/>
                  <w:sz w:val="24"/>
                  <w:szCs w:val="24"/>
                  <w:highlight w:val="white"/>
                  <w:u w:val="single"/>
                  <w:rtl w:val="0"/>
                </w:rPr>
                <w:t xml:space="preserve">, </w:t>
              </w:r>
            </w:hyperlink>
            <w:hyperlink r:id="rId22">
              <w:r w:rsidDel="00000000" w:rsidR="00000000" w:rsidRPr="00000000">
                <w:rPr>
                  <w:rFonts w:ascii="Times New Roman" w:cs="Times New Roman" w:eastAsia="Times New Roman" w:hAnsi="Times New Roman"/>
                  <w:i w:val="1"/>
                  <w:color w:val="1155cc"/>
                  <w:sz w:val="24"/>
                  <w:szCs w:val="24"/>
                  <w:highlight w:val="white"/>
                  <w:u w:val="single"/>
                  <w:rtl w:val="0"/>
                </w:rPr>
                <w:t xml:space="preserve">13</w:t>
              </w:r>
            </w:hyperlink>
            <w:hyperlink r:id="rId23">
              <w:r w:rsidDel="00000000" w:rsidR="00000000" w:rsidRPr="00000000">
                <w:rPr>
                  <w:rFonts w:ascii="Times New Roman" w:cs="Times New Roman" w:eastAsia="Times New Roman" w:hAnsi="Times New Roman"/>
                  <w:color w:val="1155cc"/>
                  <w:sz w:val="24"/>
                  <w:szCs w:val="24"/>
                  <w:highlight w:val="white"/>
                  <w:u w:val="single"/>
                  <w:rtl w:val="0"/>
                </w:rPr>
                <w:t xml:space="preserve">(3-4), 8-33.</w:t>
              </w:r>
            </w:hyperlink>
            <w:r w:rsidDel="00000000" w:rsidR="00000000" w:rsidRPr="00000000">
              <w:rPr>
                <w:rtl w:val="0"/>
              </w:rPr>
            </w:r>
          </w:p>
          <w:p w:rsidR="00000000" w:rsidDel="00000000" w:rsidP="00000000" w:rsidRDefault="00000000" w:rsidRPr="00000000" w14:paraId="00000017">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8">
            <w:pPr>
              <w:widowControl w:val="0"/>
              <w:spacing w:line="240" w:lineRule="auto"/>
              <w:rPr>
                <w:rFonts w:ascii="Times New Roman" w:cs="Times New Roman" w:eastAsia="Times New Roman" w:hAnsi="Times New Roman"/>
                <w:sz w:val="24"/>
                <w:szCs w:val="24"/>
              </w:rPr>
            </w:pPr>
            <w:hyperlink r:id="rId24">
              <w:r w:rsidDel="00000000" w:rsidR="00000000" w:rsidRPr="00000000">
                <w:rPr>
                  <w:rFonts w:ascii="Times New Roman" w:cs="Times New Roman" w:eastAsia="Times New Roman" w:hAnsi="Times New Roman"/>
                  <w:color w:val="1155cc"/>
                  <w:sz w:val="24"/>
                  <w:szCs w:val="24"/>
                  <w:u w:val="single"/>
                  <w:rtl w:val="0"/>
                </w:rPr>
                <w:t xml:space="preserve">Milgrom, J., Martin, P. R., &amp;amp; Negri, L. M. (1999). </w:t>
              </w:r>
            </w:hyperlink>
            <w:hyperlink r:id="rId25">
              <w:r w:rsidDel="00000000" w:rsidR="00000000" w:rsidRPr="00000000">
                <w:rPr>
                  <w:rFonts w:ascii="Times New Roman" w:cs="Times New Roman" w:eastAsia="Times New Roman" w:hAnsi="Times New Roman"/>
                  <w:i w:val="1"/>
                  <w:color w:val="1155cc"/>
                  <w:sz w:val="24"/>
                  <w:szCs w:val="24"/>
                  <w:u w:val="single"/>
                  <w:rtl w:val="0"/>
                </w:rPr>
                <w:t xml:space="preserve">Treating postnatal depression: A psychological approach for health care practitioners.</w:t>
              </w:r>
            </w:hyperlink>
            <w:hyperlink r:id="rId26">
              <w:r w:rsidDel="00000000" w:rsidR="00000000" w:rsidRPr="00000000">
                <w:rPr>
                  <w:rFonts w:ascii="Times New Roman" w:cs="Times New Roman" w:eastAsia="Times New Roman" w:hAnsi="Times New Roman"/>
                  <w:color w:val="1155cc"/>
                  <w:sz w:val="24"/>
                  <w:szCs w:val="24"/>
                  <w:u w:val="single"/>
                  <w:rtl w:val="0"/>
                </w:rPr>
                <w:t xml:space="preserve"> Wiley. </w:t>
              </w:r>
            </w:hyperlink>
            <w:r w:rsidDel="00000000" w:rsidR="00000000" w:rsidRPr="00000000">
              <w:rPr>
                <w:rtl w:val="0"/>
              </w:rPr>
            </w:r>
          </w:p>
          <w:p w:rsidR="00000000" w:rsidDel="00000000" w:rsidP="00000000" w:rsidRDefault="00000000" w:rsidRPr="00000000" w14:paraId="00000019">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A">
            <w:pPr>
              <w:widowControl w:val="0"/>
              <w:spacing w:line="240" w:lineRule="auto"/>
              <w:rPr>
                <w:rFonts w:ascii="Times New Roman" w:cs="Times New Roman" w:eastAsia="Times New Roman" w:hAnsi="Times New Roman"/>
                <w:sz w:val="24"/>
                <w:szCs w:val="24"/>
              </w:rPr>
            </w:pPr>
            <w:hyperlink r:id="rId27">
              <w:r w:rsidDel="00000000" w:rsidR="00000000" w:rsidRPr="00000000">
                <w:rPr>
                  <w:rFonts w:ascii="Times New Roman" w:cs="Times New Roman" w:eastAsia="Times New Roman" w:hAnsi="Times New Roman"/>
                  <w:color w:val="1155cc"/>
                  <w:sz w:val="24"/>
                  <w:szCs w:val="24"/>
                  <w:highlight w:val="white"/>
                  <w:u w:val="single"/>
                  <w:rtl w:val="0"/>
                </w:rPr>
                <w:t xml:space="preserve">Muñoz, R. F. (2000). </w:t>
              </w:r>
            </w:hyperlink>
            <w:hyperlink r:id="rId28">
              <w:r w:rsidDel="00000000" w:rsidR="00000000" w:rsidRPr="00000000">
                <w:rPr>
                  <w:rFonts w:ascii="Times New Roman" w:cs="Times New Roman" w:eastAsia="Times New Roman" w:hAnsi="Times New Roman"/>
                  <w:i w:val="1"/>
                  <w:color w:val="1155cc"/>
                  <w:sz w:val="24"/>
                  <w:szCs w:val="24"/>
                  <w:highlight w:val="white"/>
                  <w:u w:val="single"/>
                  <w:rtl w:val="0"/>
                </w:rPr>
                <w:t xml:space="preserve">Group therapy manual for cognitive-behavioral treatment of depression</w:t>
              </w:r>
            </w:hyperlink>
            <w:hyperlink r:id="rId29">
              <w:r w:rsidDel="00000000" w:rsidR="00000000" w:rsidRPr="00000000">
                <w:rPr>
                  <w:rFonts w:ascii="Times New Roman" w:cs="Times New Roman" w:eastAsia="Times New Roman" w:hAnsi="Times New Roman"/>
                  <w:color w:val="1155cc"/>
                  <w:sz w:val="24"/>
                  <w:szCs w:val="24"/>
                  <w:highlight w:val="white"/>
                  <w:u w:val="single"/>
                  <w:rtl w:val="0"/>
                </w:rPr>
                <w:t xml:space="preserve"> (Vol. 1194). Rand Corporation.</w:t>
              </w:r>
            </w:hyperlink>
            <w:r w:rsidDel="00000000" w:rsidR="00000000" w:rsidRPr="00000000">
              <w:rPr>
                <w:rtl w:val="0"/>
              </w:rPr>
            </w:r>
          </w:p>
          <w:p w:rsidR="00000000" w:rsidDel="00000000" w:rsidP="00000000" w:rsidRDefault="00000000" w:rsidRPr="00000000" w14:paraId="0000001B">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C">
            <w:pPr>
              <w:widowControl w:val="0"/>
              <w:spacing w:line="240" w:lineRule="auto"/>
              <w:rPr>
                <w:rFonts w:ascii="Times New Roman" w:cs="Times New Roman" w:eastAsia="Times New Roman" w:hAnsi="Times New Roman"/>
                <w:sz w:val="24"/>
                <w:szCs w:val="24"/>
              </w:rPr>
            </w:pPr>
            <w:hyperlink r:id="rId30">
              <w:r w:rsidDel="00000000" w:rsidR="00000000" w:rsidRPr="00000000">
                <w:rPr>
                  <w:rFonts w:ascii="Times New Roman" w:cs="Times New Roman" w:eastAsia="Times New Roman" w:hAnsi="Times New Roman"/>
                  <w:color w:val="1155cc"/>
                  <w:sz w:val="24"/>
                  <w:szCs w:val="24"/>
                  <w:highlight w:val="white"/>
                  <w:u w:val="single"/>
                  <w:rtl w:val="0"/>
                </w:rPr>
                <w:t xml:space="preserve">Kelly J Rohan. (2008). </w:t>
              </w:r>
            </w:hyperlink>
            <w:hyperlink r:id="rId31">
              <w:r w:rsidDel="00000000" w:rsidR="00000000" w:rsidRPr="00000000">
                <w:rPr>
                  <w:rFonts w:ascii="Times New Roman" w:cs="Times New Roman" w:eastAsia="Times New Roman" w:hAnsi="Times New Roman"/>
                  <w:i w:val="1"/>
                  <w:color w:val="1155cc"/>
                  <w:sz w:val="24"/>
                  <w:szCs w:val="24"/>
                  <w:highlight w:val="white"/>
                  <w:u w:val="single"/>
                  <w:rtl w:val="0"/>
                </w:rPr>
                <w:t xml:space="preserve">Coping with the seasons: A Cognitive Behavioral Approach to Seasonal Affective Disorder, Therapist Guide</w:t>
              </w:r>
            </w:hyperlink>
            <w:hyperlink r:id="rId32">
              <w:r w:rsidDel="00000000" w:rsidR="00000000" w:rsidRPr="00000000">
                <w:rPr>
                  <w:rFonts w:ascii="Times New Roman" w:cs="Times New Roman" w:eastAsia="Times New Roman" w:hAnsi="Times New Roman"/>
                  <w:color w:val="1155cc"/>
                  <w:sz w:val="24"/>
                  <w:szCs w:val="24"/>
                  <w:highlight w:val="white"/>
                  <w:u w:val="single"/>
                  <w:rtl w:val="0"/>
                </w:rPr>
                <w:t xml:space="preserve">. OUP USA.</w:t>
              </w:r>
            </w:hyperlink>
            <w:r w:rsidDel="00000000" w:rsidR="00000000" w:rsidRPr="00000000">
              <w:rPr>
                <w:rtl w:val="0"/>
              </w:rPr>
            </w:r>
          </w:p>
          <w:p w:rsidR="00000000" w:rsidDel="00000000" w:rsidP="00000000" w:rsidRDefault="00000000" w:rsidRPr="00000000" w14:paraId="0000001D">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E">
            <w:pPr>
              <w:widowControl w:val="0"/>
              <w:spacing w:line="240" w:lineRule="auto"/>
              <w:rPr>
                <w:rFonts w:ascii="Times New Roman" w:cs="Times New Roman" w:eastAsia="Times New Roman" w:hAnsi="Times New Roman"/>
              </w:rPr>
            </w:pPr>
            <w:r w:rsidDel="00000000" w:rsidR="00000000" w:rsidRPr="00000000">
              <w:rPr>
                <w:rtl w:val="0"/>
              </w:rPr>
            </w:r>
          </w:p>
        </w:tc>
      </w:tr>
    </w:tbl>
    <w:p w:rsidR="00000000" w:rsidDel="00000000" w:rsidP="00000000" w:rsidRDefault="00000000" w:rsidRPr="00000000" w14:paraId="0000001F">
      <w:pPr>
        <w:spacing w:line="240" w:lineRule="auto"/>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20">
      <w:pPr>
        <w:numPr>
          <w:ilvl w:val="0"/>
          <w:numId w:val="1"/>
        </w:numPr>
        <w:spacing w:line="240" w:lineRule="auto"/>
        <w:ind w:left="720" w:hanging="360"/>
        <w:rPr>
          <w:sz w:val="26"/>
          <w:szCs w:val="26"/>
        </w:rPr>
      </w:pPr>
      <w:r w:rsidDel="00000000" w:rsidR="00000000" w:rsidRPr="00000000">
        <w:rPr>
          <w:rFonts w:ascii="Times New Roman" w:cs="Times New Roman" w:eastAsia="Times New Roman" w:hAnsi="Times New Roman"/>
          <w:b w:val="1"/>
          <w:sz w:val="26"/>
          <w:szCs w:val="26"/>
          <w:rtl w:val="0"/>
        </w:rPr>
        <w:t xml:space="preserve">Training materials</w:t>
      </w:r>
      <w:r w:rsidDel="00000000" w:rsidR="00000000" w:rsidRPr="00000000">
        <w:rPr>
          <w:rFonts w:ascii="Times New Roman" w:cs="Times New Roman" w:eastAsia="Times New Roman" w:hAnsi="Times New Roman"/>
          <w:sz w:val="26"/>
          <w:szCs w:val="26"/>
          <w:rtl w:val="0"/>
        </w:rPr>
        <w:t xml:space="preserve"> and </w:t>
      </w:r>
      <w:r w:rsidDel="00000000" w:rsidR="00000000" w:rsidRPr="00000000">
        <w:rPr>
          <w:rFonts w:ascii="Times New Roman" w:cs="Times New Roman" w:eastAsia="Times New Roman" w:hAnsi="Times New Roman"/>
          <w:b w:val="1"/>
          <w:sz w:val="26"/>
          <w:szCs w:val="26"/>
          <w:rtl w:val="0"/>
        </w:rPr>
        <w:t xml:space="preserve">workshops</w:t>
      </w:r>
      <w:r w:rsidDel="00000000" w:rsidR="00000000" w:rsidRPr="00000000">
        <w:rPr>
          <w:rFonts w:ascii="Times New Roman" w:cs="Times New Roman" w:eastAsia="Times New Roman" w:hAnsi="Times New Roman"/>
          <w:sz w:val="26"/>
          <w:szCs w:val="26"/>
          <w:rtl w:val="0"/>
        </w:rPr>
        <w:t xml:space="preserve">, </w:t>
      </w:r>
      <w:r w:rsidDel="00000000" w:rsidR="00000000" w:rsidRPr="00000000">
        <w:rPr>
          <w:rFonts w:ascii="Times New Roman" w:cs="Times New Roman" w:eastAsia="Times New Roman" w:hAnsi="Times New Roman"/>
          <w:b w:val="1"/>
          <w:sz w:val="26"/>
          <w:szCs w:val="26"/>
          <w:rtl w:val="0"/>
        </w:rPr>
        <w:t xml:space="preserve">measures</w:t>
      </w:r>
      <w:r w:rsidDel="00000000" w:rsidR="00000000" w:rsidRPr="00000000">
        <w:rPr>
          <w:rFonts w:ascii="Times New Roman" w:cs="Times New Roman" w:eastAsia="Times New Roman" w:hAnsi="Times New Roman"/>
          <w:sz w:val="26"/>
          <w:szCs w:val="26"/>
          <w:rtl w:val="0"/>
        </w:rPr>
        <w:t xml:space="preserve">, </w:t>
      </w:r>
      <w:r w:rsidDel="00000000" w:rsidR="00000000" w:rsidRPr="00000000">
        <w:rPr>
          <w:rFonts w:ascii="Times New Roman" w:cs="Times New Roman" w:eastAsia="Times New Roman" w:hAnsi="Times New Roman"/>
          <w:b w:val="1"/>
          <w:sz w:val="26"/>
          <w:szCs w:val="26"/>
          <w:rtl w:val="0"/>
        </w:rPr>
        <w:t xml:space="preserve">handouts</w:t>
      </w:r>
      <w:r w:rsidDel="00000000" w:rsidR="00000000" w:rsidRPr="00000000">
        <w:rPr>
          <w:rFonts w:ascii="Times New Roman" w:cs="Times New Roman" w:eastAsia="Times New Roman" w:hAnsi="Times New Roman"/>
          <w:sz w:val="26"/>
          <w:szCs w:val="26"/>
          <w:rtl w:val="0"/>
        </w:rPr>
        <w:t xml:space="preserve">, and/or </w:t>
      </w:r>
      <w:r w:rsidDel="00000000" w:rsidR="00000000" w:rsidRPr="00000000">
        <w:rPr>
          <w:rFonts w:ascii="Times New Roman" w:cs="Times New Roman" w:eastAsia="Times New Roman" w:hAnsi="Times New Roman"/>
          <w:b w:val="1"/>
          <w:sz w:val="26"/>
          <w:szCs w:val="26"/>
          <w:rtl w:val="0"/>
        </w:rPr>
        <w:t xml:space="preserve">worksheets</w:t>
      </w:r>
      <w:r w:rsidDel="00000000" w:rsidR="00000000" w:rsidRPr="00000000">
        <w:rPr>
          <w:rFonts w:ascii="Times New Roman" w:cs="Times New Roman" w:eastAsia="Times New Roman" w:hAnsi="Times New Roman"/>
          <w:sz w:val="26"/>
          <w:szCs w:val="26"/>
          <w:rtl w:val="0"/>
        </w:rPr>
        <w:t xml:space="preserve">, </w:t>
      </w:r>
      <w:r w:rsidDel="00000000" w:rsidR="00000000" w:rsidRPr="00000000">
        <w:rPr>
          <w:rFonts w:ascii="Times New Roman" w:cs="Times New Roman" w:eastAsia="Times New Roman" w:hAnsi="Times New Roman"/>
          <w:b w:val="1"/>
          <w:sz w:val="26"/>
          <w:szCs w:val="26"/>
          <w:rtl w:val="0"/>
        </w:rPr>
        <w:t xml:space="preserve">self-help books</w:t>
      </w:r>
      <w:r w:rsidDel="00000000" w:rsidR="00000000" w:rsidRPr="00000000">
        <w:rPr>
          <w:rFonts w:ascii="Times New Roman" w:cs="Times New Roman" w:eastAsia="Times New Roman" w:hAnsi="Times New Roman"/>
          <w:sz w:val="26"/>
          <w:szCs w:val="26"/>
          <w:rtl w:val="0"/>
        </w:rPr>
        <w:t xml:space="preserve">. </w:t>
      </w:r>
    </w:p>
    <w:tbl>
      <w:tblPr>
        <w:tblStyle w:val="Table3"/>
        <w:tblW w:w="864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640"/>
        <w:tblGridChange w:id="0">
          <w:tblGrid>
            <w:gridCol w:w="864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21">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highlight w:val="white"/>
                <w:rtl w:val="0"/>
              </w:rPr>
              <w:t xml:space="preserve">N/A</w:t>
            </w:r>
            <w:r w:rsidDel="00000000" w:rsidR="00000000" w:rsidRPr="00000000">
              <w:rPr>
                <w:rtl w:val="0"/>
              </w:rPr>
            </w:r>
          </w:p>
        </w:tc>
      </w:tr>
    </w:tbl>
    <w:p w:rsidR="00000000" w:rsidDel="00000000" w:rsidP="00000000" w:rsidRDefault="00000000" w:rsidRPr="00000000" w14:paraId="00000022">
      <w:pPr>
        <w:spacing w:line="240" w:lineRule="auto"/>
        <w:ind w:left="720" w:firstLine="0"/>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23">
      <w:pPr>
        <w:numPr>
          <w:ilvl w:val="0"/>
          <w:numId w:val="1"/>
        </w:numPr>
        <w:spacing w:line="240" w:lineRule="auto"/>
        <w:ind w:left="720" w:hanging="360"/>
        <w:rPr>
          <w:sz w:val="26"/>
          <w:szCs w:val="26"/>
        </w:rPr>
      </w:pPr>
      <w:r w:rsidDel="00000000" w:rsidR="00000000" w:rsidRPr="00000000">
        <w:rPr>
          <w:rFonts w:ascii="Times New Roman" w:cs="Times New Roman" w:eastAsia="Times New Roman" w:hAnsi="Times New Roman"/>
          <w:b w:val="1"/>
          <w:sz w:val="26"/>
          <w:szCs w:val="26"/>
          <w:rtl w:val="0"/>
        </w:rPr>
        <w:t xml:space="preserve">Other treatment resources</w:t>
      </w:r>
      <w:r w:rsidDel="00000000" w:rsidR="00000000" w:rsidRPr="00000000">
        <w:rPr>
          <w:rFonts w:ascii="Times New Roman" w:cs="Times New Roman" w:eastAsia="Times New Roman" w:hAnsi="Times New Roman"/>
          <w:sz w:val="26"/>
          <w:szCs w:val="26"/>
          <w:rtl w:val="0"/>
        </w:rPr>
        <w:t xml:space="preserve">, which could include websites for treatment manuals or models, video clips, or therapists trained in treatment modalities for the specific disorder. </w:t>
      </w:r>
    </w:p>
    <w:tbl>
      <w:tblPr>
        <w:tblStyle w:val="Table4"/>
        <w:tblW w:w="864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640"/>
        <w:tblGridChange w:id="0">
          <w:tblGrid>
            <w:gridCol w:w="864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24">
            <w:pPr>
              <w:widowControl w:val="0"/>
              <w:spacing w:line="240" w:lineRule="auto"/>
              <w:rPr>
                <w:rFonts w:ascii="Times New Roman" w:cs="Times New Roman" w:eastAsia="Times New Roman" w:hAnsi="Times New Roman"/>
                <w:sz w:val="24"/>
                <w:szCs w:val="24"/>
              </w:rPr>
            </w:pPr>
            <w:hyperlink r:id="rId33">
              <w:r w:rsidDel="00000000" w:rsidR="00000000" w:rsidRPr="00000000">
                <w:rPr>
                  <w:rFonts w:ascii="Times New Roman" w:cs="Times New Roman" w:eastAsia="Times New Roman" w:hAnsi="Times New Roman"/>
                  <w:color w:val="1155cc"/>
                  <w:sz w:val="24"/>
                  <w:szCs w:val="24"/>
                  <w:highlight w:val="white"/>
                  <w:rtl w:val="0"/>
                </w:rPr>
                <w:t xml:space="preserve">Adolescent manual for Coping with Depression Course</w:t>
              </w:r>
            </w:hyperlink>
            <w:r w:rsidDel="00000000" w:rsidR="00000000" w:rsidRPr="00000000">
              <w:rPr>
                <w:rtl w:val="0"/>
              </w:rPr>
            </w:r>
          </w:p>
          <w:p w:rsidR="00000000" w:rsidDel="00000000" w:rsidP="00000000" w:rsidRDefault="00000000" w:rsidRPr="00000000" w14:paraId="00000025">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6">
            <w:pPr>
              <w:widowControl w:val="0"/>
              <w:spacing w:line="240" w:lineRule="auto"/>
              <w:rPr>
                <w:rFonts w:ascii="Times New Roman" w:cs="Times New Roman" w:eastAsia="Times New Roman" w:hAnsi="Times New Roman"/>
              </w:rPr>
            </w:pPr>
            <w:hyperlink r:id="rId34">
              <w:r w:rsidDel="00000000" w:rsidR="00000000" w:rsidRPr="00000000">
                <w:rPr>
                  <w:rFonts w:ascii="Times New Roman" w:cs="Times New Roman" w:eastAsia="Times New Roman" w:hAnsi="Times New Roman"/>
                  <w:color w:val="1155cc"/>
                  <w:sz w:val="24"/>
                  <w:szCs w:val="24"/>
                  <w:u w:val="single"/>
                  <w:rtl w:val="0"/>
                </w:rPr>
                <w:t xml:space="preserve">Pleasant Events Schedule (MacPhillamy &amp; Lewinsohn, 1982) (page 376-380)</w:t>
              </w:r>
            </w:hyperlink>
            <w:r w:rsidDel="00000000" w:rsidR="00000000" w:rsidRPr="00000000">
              <w:rPr>
                <w:rtl w:val="0"/>
              </w:rPr>
            </w:r>
          </w:p>
        </w:tc>
      </w:tr>
    </w:tbl>
    <w:p w:rsidR="00000000" w:rsidDel="00000000" w:rsidP="00000000" w:rsidRDefault="00000000" w:rsidRPr="00000000" w14:paraId="00000027">
      <w:pPr>
        <w:spacing w:line="240" w:lineRule="auto"/>
        <w:ind w:left="720" w:firstLine="0"/>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28">
      <w:pPr>
        <w:numPr>
          <w:ilvl w:val="0"/>
          <w:numId w:val="1"/>
        </w:numPr>
        <w:spacing w:line="240" w:lineRule="auto"/>
        <w:ind w:left="720" w:hanging="360"/>
        <w:rPr>
          <w:rFonts w:ascii="Calibri" w:cs="Calibri" w:eastAsia="Calibri" w:hAnsi="Calibri"/>
          <w:b w:val="1"/>
          <w:sz w:val="26"/>
          <w:szCs w:val="26"/>
        </w:rPr>
      </w:pPr>
      <w:r w:rsidDel="00000000" w:rsidR="00000000" w:rsidRPr="00000000">
        <w:rPr>
          <w:rFonts w:ascii="Times New Roman" w:cs="Times New Roman" w:eastAsia="Times New Roman" w:hAnsi="Times New Roman"/>
          <w:b w:val="1"/>
          <w:sz w:val="26"/>
          <w:szCs w:val="26"/>
          <w:rtl w:val="0"/>
        </w:rPr>
        <w:t xml:space="preserve">Studies, </w:t>
      </w:r>
      <w:r w:rsidDel="00000000" w:rsidR="00000000" w:rsidRPr="00000000">
        <w:rPr>
          <w:rFonts w:ascii="Times New Roman" w:cs="Times New Roman" w:eastAsia="Times New Roman" w:hAnsi="Times New Roman"/>
          <w:sz w:val="26"/>
          <w:szCs w:val="26"/>
          <w:rtl w:val="0"/>
        </w:rPr>
        <w:t xml:space="preserve">which would include meta-analyses </w:t>
      </w:r>
      <w:r w:rsidDel="00000000" w:rsidR="00000000" w:rsidRPr="00000000">
        <w:rPr>
          <w:rtl w:val="0"/>
        </w:rPr>
      </w:r>
    </w:p>
    <w:tbl>
      <w:tblPr>
        <w:tblStyle w:val="Table5"/>
        <w:tblW w:w="8640.0" w:type="dxa"/>
        <w:jc w:val="left"/>
        <w:tblInd w:w="8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640"/>
        <w:tblGridChange w:id="0">
          <w:tblGrid>
            <w:gridCol w:w="864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29">
            <w:pPr>
              <w:widowControl w:val="0"/>
              <w:shd w:fill="ffffff" w:val="clear"/>
              <w:spacing w:after="460" w:line="360" w:lineRule="auto"/>
              <w:rPr>
                <w:rFonts w:ascii="Times New Roman" w:cs="Times New Roman" w:eastAsia="Times New Roman" w:hAnsi="Times New Roman"/>
                <w:color w:val="1155cc"/>
                <w:sz w:val="24"/>
                <w:szCs w:val="24"/>
              </w:rPr>
            </w:pPr>
            <w:r w:rsidDel="00000000" w:rsidR="00000000" w:rsidRPr="00000000">
              <w:rPr>
                <w:rFonts w:ascii="Times New Roman" w:cs="Times New Roman" w:eastAsia="Times New Roman" w:hAnsi="Times New Roman"/>
                <w:color w:val="333333"/>
                <w:sz w:val="24"/>
                <w:szCs w:val="24"/>
                <w:highlight w:val="white"/>
                <w:rtl w:val="0"/>
              </w:rPr>
              <w:t xml:space="preserve">Areán, P. A., Gum, A., McCulloch, C. E., Bostrom, A., Gallagher-Thompson, D., &amp; Thompson, L. (2005). Treatment of depression in low-income older adults. </w:t>
            </w:r>
            <w:r w:rsidDel="00000000" w:rsidR="00000000" w:rsidRPr="00000000">
              <w:rPr>
                <w:rFonts w:ascii="Times New Roman" w:cs="Times New Roman" w:eastAsia="Times New Roman" w:hAnsi="Times New Roman"/>
                <w:i w:val="1"/>
                <w:color w:val="333333"/>
                <w:sz w:val="24"/>
                <w:szCs w:val="24"/>
                <w:highlight w:val="white"/>
                <w:rtl w:val="0"/>
              </w:rPr>
              <w:t xml:space="preserve">Psychology and Aging, 20</w:t>
            </w:r>
            <w:r w:rsidDel="00000000" w:rsidR="00000000" w:rsidRPr="00000000">
              <w:rPr>
                <w:rFonts w:ascii="Times New Roman" w:cs="Times New Roman" w:eastAsia="Times New Roman" w:hAnsi="Times New Roman"/>
                <w:color w:val="333333"/>
                <w:sz w:val="24"/>
                <w:szCs w:val="24"/>
                <w:highlight w:val="white"/>
                <w:rtl w:val="0"/>
              </w:rPr>
              <w:t xml:space="preserve">(4), 601–609. </w:t>
            </w:r>
            <w:hyperlink r:id="rId35">
              <w:r w:rsidDel="00000000" w:rsidR="00000000" w:rsidRPr="00000000">
                <w:rPr>
                  <w:rFonts w:ascii="Times New Roman" w:cs="Times New Roman" w:eastAsia="Times New Roman" w:hAnsi="Times New Roman"/>
                  <w:color w:val="2c72b7"/>
                  <w:sz w:val="24"/>
                  <w:szCs w:val="24"/>
                  <w:highlight w:val="white"/>
                  <w:rtl w:val="0"/>
                </w:rPr>
                <w:t xml:space="preserve">https://doi.org/10.1037/0882-7974.20.4.601</w:t>
              </w:r>
            </w:hyperlink>
            <w:r w:rsidDel="00000000" w:rsidR="00000000" w:rsidRPr="00000000">
              <w:rPr>
                <w:rtl w:val="0"/>
              </w:rPr>
            </w:r>
          </w:p>
          <w:p w:rsidR="00000000" w:rsidDel="00000000" w:rsidP="00000000" w:rsidRDefault="00000000" w:rsidRPr="00000000" w14:paraId="0000002A">
            <w:pPr>
              <w:widowControl w:val="0"/>
              <w:shd w:fill="ffffff" w:val="clear"/>
              <w:spacing w:after="460" w:before="460" w:line="360" w:lineRule="auto"/>
              <w:rPr>
                <w:rFonts w:ascii="Times New Roman" w:cs="Times New Roman" w:eastAsia="Times New Roman" w:hAnsi="Times New Roman"/>
                <w:color w:val="1155cc"/>
                <w:sz w:val="24"/>
                <w:szCs w:val="24"/>
              </w:rPr>
            </w:pPr>
            <w:r w:rsidDel="00000000" w:rsidR="00000000" w:rsidRPr="00000000">
              <w:rPr>
                <w:rFonts w:ascii="Times New Roman" w:cs="Times New Roman" w:eastAsia="Times New Roman" w:hAnsi="Times New Roman"/>
                <w:color w:val="222222"/>
                <w:sz w:val="24"/>
                <w:szCs w:val="24"/>
                <w:rtl w:val="0"/>
              </w:rPr>
              <w:t xml:space="preserve">Chan, A. S., Wong, Q. Y., Sze, S. L., Kwong, P. P., Han, Y. M., &amp; Cheung, M. C. (2012). A Chinese Chan-based mind–body intervention for patients with depression. Journal of Affective Disorders, 142(1-3), 283-289. </w:t>
            </w:r>
            <w:hyperlink r:id="rId36">
              <w:r w:rsidDel="00000000" w:rsidR="00000000" w:rsidRPr="00000000">
                <w:rPr>
                  <w:rFonts w:ascii="Times New Roman" w:cs="Times New Roman" w:eastAsia="Times New Roman" w:hAnsi="Times New Roman"/>
                  <w:color w:val="0c7dbb"/>
                  <w:sz w:val="24"/>
                  <w:szCs w:val="24"/>
                  <w:rtl w:val="0"/>
                </w:rPr>
                <w:t xml:space="preserve">https://doi.org/10.1016/j.jad.2012.05.018</w:t>
              </w:r>
            </w:hyperlink>
            <w:r w:rsidDel="00000000" w:rsidR="00000000" w:rsidRPr="00000000">
              <w:rPr>
                <w:rtl w:val="0"/>
              </w:rPr>
            </w:r>
          </w:p>
          <w:p w:rsidR="00000000" w:rsidDel="00000000" w:rsidP="00000000" w:rsidRDefault="00000000" w:rsidRPr="00000000" w14:paraId="0000002B">
            <w:pPr>
              <w:widowControl w:val="0"/>
              <w:shd w:fill="ffffff" w:val="clear"/>
              <w:spacing w:after="460" w:before="460" w:line="360" w:lineRule="auto"/>
              <w:rPr>
                <w:rFonts w:ascii="Times New Roman" w:cs="Times New Roman" w:eastAsia="Times New Roman" w:hAnsi="Times New Roman"/>
                <w:color w:val="1155cc"/>
                <w:sz w:val="24"/>
                <w:szCs w:val="24"/>
              </w:rPr>
            </w:pPr>
            <w:r w:rsidDel="00000000" w:rsidR="00000000" w:rsidRPr="00000000">
              <w:rPr>
                <w:rFonts w:ascii="Times New Roman" w:cs="Times New Roman" w:eastAsia="Times New Roman" w:hAnsi="Times New Roman"/>
                <w:color w:val="222222"/>
                <w:sz w:val="24"/>
                <w:szCs w:val="24"/>
                <w:rtl w:val="0"/>
              </w:rPr>
              <w:t xml:space="preserve">Clarke, G. N., Hornbrook, M., Lynch, F., Polen, M., Gale, J., O’Connor, E…. &amp; Debar, L. (2002). Group cognitive-behavioral treatment for depressed adolescent offspring of depressed parents in a health maintenance organization. Journal of the American Academy of Child &amp; Adolescent Psychiatry, 41(3), 305-313. </w:t>
            </w:r>
            <w:r w:rsidDel="00000000" w:rsidR="00000000" w:rsidRPr="00000000">
              <w:rPr>
                <w:rFonts w:ascii="Times New Roman" w:cs="Times New Roman" w:eastAsia="Times New Roman" w:hAnsi="Times New Roman"/>
                <w:color w:val="1155cc"/>
                <w:sz w:val="24"/>
                <w:szCs w:val="24"/>
                <w:rtl w:val="0"/>
              </w:rPr>
              <w:t xml:space="preserve">https://doi.org/10.1097/00004583-200203000-00010</w:t>
            </w:r>
          </w:p>
          <w:p w:rsidR="00000000" w:rsidDel="00000000" w:rsidP="00000000" w:rsidRDefault="00000000" w:rsidRPr="00000000" w14:paraId="0000002C">
            <w:pPr>
              <w:widowControl w:val="0"/>
              <w:shd w:fill="ffffff" w:val="clear"/>
              <w:spacing w:after="460" w:before="460" w:line="360" w:lineRule="auto"/>
              <w:rPr>
                <w:rFonts w:ascii="Times New Roman" w:cs="Times New Roman" w:eastAsia="Times New Roman" w:hAnsi="Times New Roman"/>
                <w:color w:val="1155cc"/>
                <w:sz w:val="24"/>
                <w:szCs w:val="24"/>
              </w:rPr>
            </w:pPr>
            <w:r w:rsidDel="00000000" w:rsidR="00000000" w:rsidRPr="00000000">
              <w:rPr>
                <w:rFonts w:ascii="Times New Roman" w:cs="Times New Roman" w:eastAsia="Times New Roman" w:hAnsi="Times New Roman"/>
                <w:color w:val="222222"/>
                <w:sz w:val="24"/>
                <w:szCs w:val="24"/>
                <w:rtl w:val="0"/>
              </w:rPr>
              <w:t xml:space="preserve">Gudmundsdottir, R. M., &amp; Thome, M. (2014). Evaluation of the effects of individual and group cognitive behavioural therapy and of psychiatric rehabilitation on hopelessness of depressed adults: a comparative analysis. Journal of Psychiatric and Mental Health Nursing, 21(10), 866-872.</w:t>
            </w:r>
            <w:r w:rsidDel="00000000" w:rsidR="00000000" w:rsidRPr="00000000">
              <w:rPr>
                <w:rFonts w:ascii="Times New Roman" w:cs="Times New Roman" w:eastAsia="Times New Roman" w:hAnsi="Times New Roman"/>
                <w:color w:val="1155cc"/>
                <w:sz w:val="24"/>
                <w:szCs w:val="24"/>
                <w:rtl w:val="0"/>
              </w:rPr>
              <w:t xml:space="preserve"> </w:t>
            </w:r>
            <w:r w:rsidDel="00000000" w:rsidR="00000000" w:rsidRPr="00000000">
              <w:rPr>
                <w:rFonts w:ascii="Times New Roman" w:cs="Times New Roman" w:eastAsia="Times New Roman" w:hAnsi="Times New Roman"/>
                <w:color w:val="767676"/>
                <w:sz w:val="24"/>
                <w:szCs w:val="24"/>
                <w:highlight w:val="white"/>
                <w:rtl w:val="0"/>
              </w:rPr>
              <w:t xml:space="preserve"> </w:t>
            </w:r>
            <w:hyperlink r:id="rId37">
              <w:r w:rsidDel="00000000" w:rsidR="00000000" w:rsidRPr="00000000">
                <w:rPr>
                  <w:rFonts w:ascii="Times New Roman" w:cs="Times New Roman" w:eastAsia="Times New Roman" w:hAnsi="Times New Roman"/>
                  <w:color w:val="005274"/>
                  <w:sz w:val="24"/>
                  <w:szCs w:val="24"/>
                  <w:rtl w:val="0"/>
                </w:rPr>
                <w:t xml:space="preserve">https://doi.org/10.1111/jpm.12157</w:t>
              </w:r>
            </w:hyperlink>
            <w:r w:rsidDel="00000000" w:rsidR="00000000" w:rsidRPr="00000000">
              <w:rPr>
                <w:rtl w:val="0"/>
              </w:rPr>
            </w:r>
          </w:p>
          <w:p w:rsidR="00000000" w:rsidDel="00000000" w:rsidP="00000000" w:rsidRDefault="00000000" w:rsidRPr="00000000" w14:paraId="0000002D">
            <w:pPr>
              <w:widowControl w:val="0"/>
              <w:shd w:fill="ffffff" w:val="clear"/>
              <w:spacing w:after="460" w:before="460" w:line="360" w:lineRule="auto"/>
              <w:rPr>
                <w:rFonts w:ascii="Times New Roman" w:cs="Times New Roman" w:eastAsia="Times New Roman" w:hAnsi="Times New Roman"/>
                <w:color w:val="1155cc"/>
                <w:sz w:val="24"/>
                <w:szCs w:val="24"/>
              </w:rPr>
            </w:pPr>
            <w:hyperlink r:id="rId38">
              <w:r w:rsidDel="00000000" w:rsidR="00000000" w:rsidRPr="00000000">
                <w:rPr>
                  <w:rFonts w:ascii="Times New Roman" w:cs="Times New Roman" w:eastAsia="Times New Roman" w:hAnsi="Times New Roman"/>
                  <w:color w:val="1155cc"/>
                  <w:sz w:val="24"/>
                  <w:szCs w:val="24"/>
                  <w:u w:val="single"/>
                  <w:rtl w:val="0"/>
                </w:rPr>
                <w:t xml:space="preserve">Henkel, V., Mergl, R., Allgaier, A. K., Hautzinger, M., Kohnen, R., Coyne, J. C., ... &amp; Hegerl, U. (2010). Treatment of atypical depression: post-hoc analysis of a randomized controlled study testing the efficacy of sertraline and cognitive behavioural therapy in mildly depressed outpatients. European psychiatry, 25(8), 491-498.</w:t>
              </w:r>
            </w:hyperlink>
            <w:r w:rsidDel="00000000" w:rsidR="00000000" w:rsidRPr="00000000">
              <w:rPr>
                <w:rtl w:val="0"/>
              </w:rPr>
            </w:r>
          </w:p>
          <w:p w:rsidR="00000000" w:rsidDel="00000000" w:rsidP="00000000" w:rsidRDefault="00000000" w:rsidRPr="00000000" w14:paraId="0000002E">
            <w:pPr>
              <w:widowControl w:val="0"/>
              <w:shd w:fill="ffffff" w:val="clear"/>
              <w:spacing w:after="460" w:before="460" w:line="360" w:lineRule="auto"/>
              <w:rPr>
                <w:rFonts w:ascii="Times New Roman" w:cs="Times New Roman" w:eastAsia="Times New Roman" w:hAnsi="Times New Roman"/>
                <w:color w:val="006db4"/>
                <w:sz w:val="24"/>
                <w:szCs w:val="24"/>
              </w:rPr>
            </w:pPr>
            <w:r w:rsidDel="00000000" w:rsidR="00000000" w:rsidRPr="00000000">
              <w:rPr>
                <w:rFonts w:ascii="Times New Roman" w:cs="Times New Roman" w:eastAsia="Times New Roman" w:hAnsi="Times New Roman"/>
                <w:color w:val="222222"/>
                <w:sz w:val="24"/>
                <w:szCs w:val="24"/>
                <w:rtl w:val="0"/>
              </w:rPr>
              <w:t xml:space="preserve">Janis, R. A., Burlingame, G. M., Svien, H., Jensen, J., &amp; Lundgreen, R. (2021). Group therapy for mood disorders: A meta-analysis. Psychotherapy Research, 31(3), 342-358. </w:t>
            </w:r>
            <w:hyperlink r:id="rId39">
              <w:r w:rsidDel="00000000" w:rsidR="00000000" w:rsidRPr="00000000">
                <w:rPr>
                  <w:rFonts w:ascii="Times New Roman" w:cs="Times New Roman" w:eastAsia="Times New Roman" w:hAnsi="Times New Roman"/>
                  <w:color w:val="006db4"/>
                  <w:sz w:val="24"/>
                  <w:szCs w:val="24"/>
                  <w:rtl w:val="0"/>
                </w:rPr>
                <w:t xml:space="preserve">https://doi.org/10.1080/10503307.2020.1817603</w:t>
              </w:r>
            </w:hyperlink>
            <w:r w:rsidDel="00000000" w:rsidR="00000000" w:rsidRPr="00000000">
              <w:rPr>
                <w:rtl w:val="0"/>
              </w:rPr>
            </w:r>
          </w:p>
          <w:p w:rsidR="00000000" w:rsidDel="00000000" w:rsidP="00000000" w:rsidRDefault="00000000" w:rsidRPr="00000000" w14:paraId="0000002F">
            <w:pPr>
              <w:widowControl w:val="0"/>
              <w:shd w:fill="ffffff" w:val="clear"/>
              <w:spacing w:after="460" w:before="460" w:line="360" w:lineRule="auto"/>
              <w:rPr>
                <w:rFonts w:ascii="Times New Roman" w:cs="Times New Roman" w:eastAsia="Times New Roman" w:hAnsi="Times New Roman"/>
                <w:color w:val="1155cc"/>
                <w:sz w:val="24"/>
                <w:szCs w:val="24"/>
              </w:rPr>
            </w:pPr>
            <w:r w:rsidDel="00000000" w:rsidR="00000000" w:rsidRPr="00000000">
              <w:rPr>
                <w:rtl w:val="0"/>
              </w:rPr>
            </w:r>
          </w:p>
          <w:p w:rsidR="00000000" w:rsidDel="00000000" w:rsidP="00000000" w:rsidRDefault="00000000" w:rsidRPr="00000000" w14:paraId="00000030">
            <w:pPr>
              <w:widowControl w:val="0"/>
              <w:shd w:fill="ffffff" w:val="clear"/>
              <w:spacing w:after="460" w:before="460" w:line="360" w:lineRule="auto"/>
              <w:rPr>
                <w:rFonts w:ascii="Times New Roman" w:cs="Times New Roman" w:eastAsia="Times New Roman" w:hAnsi="Times New Roman"/>
                <w:color w:val="1155cc"/>
                <w:sz w:val="24"/>
                <w:szCs w:val="24"/>
              </w:rPr>
            </w:pPr>
            <w:r w:rsidDel="00000000" w:rsidR="00000000" w:rsidRPr="00000000">
              <w:rPr>
                <w:rFonts w:ascii="Times New Roman" w:cs="Times New Roman" w:eastAsia="Times New Roman" w:hAnsi="Times New Roman"/>
                <w:color w:val="333333"/>
                <w:sz w:val="24"/>
                <w:szCs w:val="24"/>
                <w:highlight w:val="white"/>
                <w:rtl w:val="0"/>
              </w:rPr>
              <w:t xml:space="preserve">Lydecker, K. P., Tate, S. R., Cummins, K. M., McQuaid, J., Granholm, E., &amp; Brown, S. A. (2010). Clinical outcomes of an integrated treatment for depression and substance use disorders. </w:t>
            </w:r>
            <w:r w:rsidDel="00000000" w:rsidR="00000000" w:rsidRPr="00000000">
              <w:rPr>
                <w:rFonts w:ascii="Times New Roman" w:cs="Times New Roman" w:eastAsia="Times New Roman" w:hAnsi="Times New Roman"/>
                <w:i w:val="1"/>
                <w:color w:val="333333"/>
                <w:sz w:val="24"/>
                <w:szCs w:val="24"/>
                <w:highlight w:val="white"/>
                <w:rtl w:val="0"/>
              </w:rPr>
              <w:t xml:space="preserve">Psychology of Addictive Behaviors, 24</w:t>
            </w:r>
            <w:r w:rsidDel="00000000" w:rsidR="00000000" w:rsidRPr="00000000">
              <w:rPr>
                <w:rFonts w:ascii="Times New Roman" w:cs="Times New Roman" w:eastAsia="Times New Roman" w:hAnsi="Times New Roman"/>
                <w:color w:val="333333"/>
                <w:sz w:val="24"/>
                <w:szCs w:val="24"/>
                <w:highlight w:val="white"/>
                <w:rtl w:val="0"/>
              </w:rPr>
              <w:t xml:space="preserve">(3), 453–465. </w:t>
            </w:r>
            <w:hyperlink r:id="rId40">
              <w:r w:rsidDel="00000000" w:rsidR="00000000" w:rsidRPr="00000000">
                <w:rPr>
                  <w:rFonts w:ascii="Times New Roman" w:cs="Times New Roman" w:eastAsia="Times New Roman" w:hAnsi="Times New Roman"/>
                  <w:color w:val="2c72b7"/>
                  <w:sz w:val="24"/>
                  <w:szCs w:val="24"/>
                  <w:highlight w:val="white"/>
                  <w:rtl w:val="0"/>
                </w:rPr>
                <w:t xml:space="preserve">https://doi.org/10.1037/a0019943</w:t>
              </w:r>
            </w:hyperlink>
            <w:r w:rsidDel="00000000" w:rsidR="00000000" w:rsidRPr="00000000">
              <w:rPr>
                <w:rtl w:val="0"/>
              </w:rPr>
            </w:r>
          </w:p>
          <w:p w:rsidR="00000000" w:rsidDel="00000000" w:rsidP="00000000" w:rsidRDefault="00000000" w:rsidRPr="00000000" w14:paraId="00000031">
            <w:pPr>
              <w:widowControl w:val="0"/>
              <w:shd w:fill="ffffff" w:val="clear"/>
              <w:spacing w:after="460" w:before="460" w:line="360" w:lineRule="auto"/>
              <w:rPr>
                <w:rFonts w:ascii="Times New Roman" w:cs="Times New Roman" w:eastAsia="Times New Roman" w:hAnsi="Times New Roman"/>
                <w:color w:val="2c72b7"/>
                <w:sz w:val="24"/>
                <w:szCs w:val="24"/>
              </w:rPr>
            </w:pPr>
            <w:r w:rsidDel="00000000" w:rsidR="00000000" w:rsidRPr="00000000">
              <w:rPr>
                <w:rFonts w:ascii="Times New Roman" w:cs="Times New Roman" w:eastAsia="Times New Roman" w:hAnsi="Times New Roman"/>
                <w:color w:val="222222"/>
                <w:sz w:val="24"/>
                <w:szCs w:val="24"/>
                <w:rtl w:val="0"/>
              </w:rPr>
              <w:t xml:space="preserve">Mergl, R., Henkel, V., Allgaier, A. K., Kramer, D., Hautzinger, M., Kohnen, R., ... &amp; Hegerl, U. (2011). Are treatment preferences relevant in response to serotonergic antidepressants and cognitive-behavioral therapy in depressed primary care patients? Results from a randomized controlled trial including a patients’ choice arm. Psychotherapy and psychosomatics, 80(1), 39-47. </w:t>
            </w:r>
            <w:hyperlink r:id="rId41">
              <w:r w:rsidDel="00000000" w:rsidR="00000000" w:rsidRPr="00000000">
                <w:rPr>
                  <w:rFonts w:ascii="Times New Roman" w:cs="Times New Roman" w:eastAsia="Times New Roman" w:hAnsi="Times New Roman"/>
                  <w:color w:val="2c72b7"/>
                  <w:sz w:val="24"/>
                  <w:szCs w:val="24"/>
                  <w:highlight w:val="white"/>
                  <w:u w:val="single"/>
                  <w:rtl w:val="0"/>
                </w:rPr>
                <w:t xml:space="preserve">https://doi.org/10.1159/000318772</w:t>
              </w:r>
            </w:hyperlink>
            <w:r w:rsidDel="00000000" w:rsidR="00000000" w:rsidRPr="00000000">
              <w:rPr>
                <w:rtl w:val="0"/>
              </w:rPr>
            </w:r>
          </w:p>
          <w:p w:rsidR="00000000" w:rsidDel="00000000" w:rsidP="00000000" w:rsidRDefault="00000000" w:rsidRPr="00000000" w14:paraId="00000032">
            <w:pPr>
              <w:widowControl w:val="0"/>
              <w:shd w:fill="ffffff" w:val="clear"/>
              <w:spacing w:after="460" w:before="460" w:line="360" w:lineRule="auto"/>
              <w:rPr>
                <w:rFonts w:ascii="Times New Roman" w:cs="Times New Roman" w:eastAsia="Times New Roman" w:hAnsi="Times New Roman"/>
                <w:color w:val="1155cc"/>
                <w:sz w:val="24"/>
                <w:szCs w:val="24"/>
              </w:rPr>
            </w:pPr>
            <w:r w:rsidDel="00000000" w:rsidR="00000000" w:rsidRPr="00000000">
              <w:rPr>
                <w:rFonts w:ascii="Times New Roman" w:cs="Times New Roman" w:eastAsia="Times New Roman" w:hAnsi="Times New Roman"/>
                <w:color w:val="222222"/>
                <w:sz w:val="24"/>
                <w:szCs w:val="24"/>
                <w:rtl w:val="0"/>
              </w:rPr>
              <w:t xml:space="preserve">Milgrom, J., Gemmill, A. W., Ericksen, J., Burrows, G., Buist, A., &amp; Reece, J. (2015). Treatment of postnatal depression with cognitive behavioural therapy, sertraline and combination therapy: a randomised controlled trial. Australian &amp; New Zealand Journal of Psychiatry, 49(3), 236-245. </w:t>
            </w:r>
            <w:hyperlink r:id="rId42">
              <w:r w:rsidDel="00000000" w:rsidR="00000000" w:rsidRPr="00000000">
                <w:rPr>
                  <w:rFonts w:ascii="Times New Roman" w:cs="Times New Roman" w:eastAsia="Times New Roman" w:hAnsi="Times New Roman"/>
                  <w:color w:val="006acc"/>
                  <w:sz w:val="24"/>
                  <w:szCs w:val="24"/>
                  <w:highlight w:val="white"/>
                  <w:u w:val="single"/>
                  <w:rtl w:val="0"/>
                </w:rPr>
                <w:t xml:space="preserve">https://doi.org/10.1177/0004867414565474</w:t>
              </w:r>
            </w:hyperlink>
            <w:r w:rsidDel="00000000" w:rsidR="00000000" w:rsidRPr="00000000">
              <w:rPr>
                <w:rtl w:val="0"/>
              </w:rPr>
            </w:r>
          </w:p>
          <w:p w:rsidR="00000000" w:rsidDel="00000000" w:rsidP="00000000" w:rsidRDefault="00000000" w:rsidRPr="00000000" w14:paraId="00000033">
            <w:pPr>
              <w:widowControl w:val="0"/>
              <w:shd w:fill="ffffff" w:val="clear"/>
              <w:spacing w:after="460" w:before="460" w:line="360" w:lineRule="auto"/>
              <w:rPr>
                <w:rFonts w:ascii="Times New Roman" w:cs="Times New Roman" w:eastAsia="Times New Roman" w:hAnsi="Times New Roman"/>
                <w:color w:val="1155cc"/>
                <w:sz w:val="24"/>
                <w:szCs w:val="24"/>
              </w:rPr>
            </w:pPr>
            <w:hyperlink r:id="rId43">
              <w:r w:rsidDel="00000000" w:rsidR="00000000" w:rsidRPr="00000000">
                <w:rPr>
                  <w:rFonts w:ascii="Times New Roman" w:cs="Times New Roman" w:eastAsia="Times New Roman" w:hAnsi="Times New Roman"/>
                  <w:color w:val="1155cc"/>
                  <w:sz w:val="24"/>
                  <w:szCs w:val="24"/>
                  <w:u w:val="single"/>
                  <w:rtl w:val="0"/>
                </w:rPr>
                <w:t xml:space="preserve">Mukhtar, F., Oei, T. P., &amp; Yaacob, M. J. (2011). Effectiveness of group cognitive behaviour therapy augmentation in reducing negative cognitions in the treatment of depression in Malaysia. ASEAN Journal of Psychiatry, 12(1), 50-65.</w:t>
              </w:r>
            </w:hyperlink>
            <w:r w:rsidDel="00000000" w:rsidR="00000000" w:rsidRPr="00000000">
              <w:rPr>
                <w:rFonts w:ascii="Times New Roman" w:cs="Times New Roman" w:eastAsia="Times New Roman" w:hAnsi="Times New Roman"/>
                <w:color w:val="1155cc"/>
                <w:sz w:val="24"/>
                <w:szCs w:val="24"/>
                <w:rtl w:val="0"/>
              </w:rPr>
              <w:t xml:space="preserve"> </w:t>
            </w:r>
          </w:p>
          <w:p w:rsidR="00000000" w:rsidDel="00000000" w:rsidP="00000000" w:rsidRDefault="00000000" w:rsidRPr="00000000" w14:paraId="00000034">
            <w:pPr>
              <w:widowControl w:val="0"/>
              <w:shd w:fill="ffffff" w:val="clear"/>
              <w:spacing w:after="460" w:before="460" w:line="360" w:lineRule="auto"/>
              <w:rPr>
                <w:rFonts w:ascii="Times New Roman" w:cs="Times New Roman" w:eastAsia="Times New Roman" w:hAnsi="Times New Roman"/>
                <w:color w:val="1155cc"/>
                <w:sz w:val="24"/>
                <w:szCs w:val="24"/>
              </w:rPr>
            </w:pPr>
            <w:r w:rsidDel="00000000" w:rsidR="00000000" w:rsidRPr="00000000">
              <w:rPr>
                <w:rFonts w:ascii="Times New Roman" w:cs="Times New Roman" w:eastAsia="Times New Roman" w:hAnsi="Times New Roman"/>
                <w:color w:val="222222"/>
                <w:sz w:val="24"/>
                <w:szCs w:val="24"/>
                <w:rtl w:val="0"/>
              </w:rPr>
              <w:t xml:space="preserve">Rohan, K. J., Lindsey, K. T., Roecklein, K. A., &amp; Lacy, T. J. (2004). Cognitive-behavioral therapy, light therapy, and their combination in treating seasonal affective disorder. Journal of affective disorders, 80(2-3), 273-283. </w:t>
            </w:r>
            <w:hyperlink r:id="rId44">
              <w:r w:rsidDel="00000000" w:rsidR="00000000" w:rsidRPr="00000000">
                <w:rPr>
                  <w:rFonts w:ascii="Times New Roman" w:cs="Times New Roman" w:eastAsia="Times New Roman" w:hAnsi="Times New Roman"/>
                  <w:color w:val="0c7dbb"/>
                  <w:sz w:val="21"/>
                  <w:szCs w:val="21"/>
                  <w:rtl w:val="0"/>
                </w:rPr>
                <w:t xml:space="preserve">https://doi.org/10.1016/S0165-0327(03)00098-3</w:t>
              </w:r>
            </w:hyperlink>
            <w:r w:rsidDel="00000000" w:rsidR="00000000" w:rsidRPr="00000000">
              <w:rPr>
                <w:rtl w:val="0"/>
              </w:rPr>
            </w:r>
          </w:p>
          <w:p w:rsidR="00000000" w:rsidDel="00000000" w:rsidP="00000000" w:rsidRDefault="00000000" w:rsidRPr="00000000" w14:paraId="00000035">
            <w:pPr>
              <w:widowControl w:val="0"/>
              <w:shd w:fill="ffffff" w:val="clear"/>
              <w:spacing w:after="460" w:before="460" w:line="360" w:lineRule="auto"/>
              <w:rPr>
                <w:rFonts w:ascii="Times New Roman" w:cs="Times New Roman" w:eastAsia="Times New Roman" w:hAnsi="Times New Roman"/>
                <w:color w:val="1155cc"/>
                <w:sz w:val="24"/>
                <w:szCs w:val="24"/>
              </w:rPr>
            </w:pPr>
            <w:r w:rsidDel="00000000" w:rsidR="00000000" w:rsidRPr="00000000">
              <w:rPr>
                <w:rFonts w:ascii="Times New Roman" w:cs="Times New Roman" w:eastAsia="Times New Roman" w:hAnsi="Times New Roman"/>
                <w:color w:val="333333"/>
                <w:sz w:val="21"/>
                <w:szCs w:val="21"/>
                <w:highlight w:val="white"/>
                <w:rtl w:val="0"/>
              </w:rPr>
              <w:t xml:space="preserve">Rohan, K. J., Roecklein, K. A., Tierney Lindsey, K., Johnson, L. G., Lippy, R. D., Lacy, T. J., &amp; Barton, F. B. (2007). A randomized controlled trial of cognitive-behavioral therapy, light therapy, and their combination for seasonal affective disorder. </w:t>
            </w:r>
            <w:r w:rsidDel="00000000" w:rsidR="00000000" w:rsidRPr="00000000">
              <w:rPr>
                <w:rFonts w:ascii="Times New Roman" w:cs="Times New Roman" w:eastAsia="Times New Roman" w:hAnsi="Times New Roman"/>
                <w:i w:val="1"/>
                <w:color w:val="333333"/>
                <w:sz w:val="21"/>
                <w:szCs w:val="21"/>
                <w:highlight w:val="white"/>
                <w:rtl w:val="0"/>
              </w:rPr>
              <w:t xml:space="preserve">Journal of Consulting and Clinical Psychology, 75</w:t>
            </w:r>
            <w:r w:rsidDel="00000000" w:rsidR="00000000" w:rsidRPr="00000000">
              <w:rPr>
                <w:rFonts w:ascii="Times New Roman" w:cs="Times New Roman" w:eastAsia="Times New Roman" w:hAnsi="Times New Roman"/>
                <w:color w:val="333333"/>
                <w:sz w:val="21"/>
                <w:szCs w:val="21"/>
                <w:highlight w:val="white"/>
                <w:rtl w:val="0"/>
              </w:rPr>
              <w:t xml:space="preserve">(3), 489–500. </w:t>
            </w:r>
            <w:hyperlink r:id="rId45">
              <w:r w:rsidDel="00000000" w:rsidR="00000000" w:rsidRPr="00000000">
                <w:rPr>
                  <w:rFonts w:ascii="Times New Roman" w:cs="Times New Roman" w:eastAsia="Times New Roman" w:hAnsi="Times New Roman"/>
                  <w:color w:val="2c72b7"/>
                  <w:sz w:val="21"/>
                  <w:szCs w:val="21"/>
                  <w:highlight w:val="white"/>
                  <w:rtl w:val="0"/>
                </w:rPr>
                <w:t xml:space="preserve">https://doi.org/10.1037/0022-006X.75.3.489</w:t>
              </w:r>
            </w:hyperlink>
            <w:r w:rsidDel="00000000" w:rsidR="00000000" w:rsidRPr="00000000">
              <w:rPr>
                <w:rtl w:val="0"/>
              </w:rPr>
            </w:r>
          </w:p>
          <w:p w:rsidR="00000000" w:rsidDel="00000000" w:rsidP="00000000" w:rsidRDefault="00000000" w:rsidRPr="00000000" w14:paraId="00000036">
            <w:pPr>
              <w:widowControl w:val="0"/>
              <w:shd w:fill="ffffff" w:val="clear"/>
              <w:spacing w:before="460" w:line="360" w:lineRule="auto"/>
              <w:rPr>
                <w:rFonts w:ascii="Times New Roman" w:cs="Times New Roman" w:eastAsia="Times New Roman" w:hAnsi="Times New Roman"/>
                <w:color w:val="1155cc"/>
                <w:sz w:val="24"/>
                <w:szCs w:val="24"/>
              </w:rPr>
            </w:pPr>
            <w:r w:rsidDel="00000000" w:rsidR="00000000" w:rsidRPr="00000000">
              <w:rPr>
                <w:rFonts w:ascii="Times New Roman" w:cs="Times New Roman" w:eastAsia="Times New Roman" w:hAnsi="Times New Roman"/>
                <w:color w:val="222222"/>
                <w:sz w:val="24"/>
                <w:szCs w:val="24"/>
                <w:rtl w:val="0"/>
              </w:rPr>
              <w:t xml:space="preserve">Teismann, T., Von Brachel, R., Hanning, S., Grillenberger, M., Hebermehl, L., Hornstein, I., &amp; Willutzki, U. (2014). A randomized controlled trial on the effectiveness of a rumination-focused group treatment for residual depression. Psychotherapy Research, 24(1), 80-90.</w:t>
            </w:r>
            <w:r w:rsidDel="00000000" w:rsidR="00000000" w:rsidRPr="00000000">
              <w:rPr>
                <w:rFonts w:ascii="Times New Roman" w:cs="Times New Roman" w:eastAsia="Times New Roman" w:hAnsi="Times New Roman"/>
                <w:color w:val="1155cc"/>
                <w:sz w:val="24"/>
                <w:szCs w:val="24"/>
                <w:rtl w:val="0"/>
              </w:rPr>
              <w:t xml:space="preserve"> </w:t>
            </w:r>
            <w:hyperlink r:id="rId46">
              <w:r w:rsidDel="00000000" w:rsidR="00000000" w:rsidRPr="00000000">
                <w:rPr>
                  <w:rFonts w:ascii="Times New Roman" w:cs="Times New Roman" w:eastAsia="Times New Roman" w:hAnsi="Times New Roman"/>
                  <w:color w:val="006db4"/>
                  <w:sz w:val="19"/>
                  <w:szCs w:val="19"/>
                  <w:rtl w:val="0"/>
                </w:rPr>
                <w:t xml:space="preserve">https://doi.org/10.1080/10503307.2013.821636</w:t>
              </w:r>
            </w:hyperlink>
            <w:r w:rsidDel="00000000" w:rsidR="00000000" w:rsidRPr="00000000">
              <w:rPr>
                <w:rtl w:val="0"/>
              </w:rPr>
            </w:r>
          </w:p>
          <w:p w:rsidR="00000000" w:rsidDel="00000000" w:rsidP="00000000" w:rsidRDefault="00000000" w:rsidRPr="00000000" w14:paraId="00000037">
            <w:pPr>
              <w:widowControl w:val="0"/>
              <w:spacing w:line="240" w:lineRule="auto"/>
              <w:rPr>
                <w:rFonts w:ascii="Times New Roman" w:cs="Times New Roman" w:eastAsia="Times New Roman" w:hAnsi="Times New Roman"/>
              </w:rPr>
            </w:pPr>
            <w:r w:rsidDel="00000000" w:rsidR="00000000" w:rsidRPr="00000000">
              <w:rPr>
                <w:rtl w:val="0"/>
              </w:rPr>
            </w:r>
          </w:p>
        </w:tc>
      </w:tr>
    </w:tbl>
    <w:p w:rsidR="00000000" w:rsidDel="00000000" w:rsidP="00000000" w:rsidRDefault="00000000" w:rsidRPr="00000000" w14:paraId="00000038">
      <w:pPr>
        <w:spacing w:line="240" w:lineRule="auto"/>
        <w:ind w:left="720" w:firstLine="0"/>
        <w:rPr>
          <w:rFonts w:ascii="Times New Roman" w:cs="Times New Roman" w:eastAsia="Times New Roman" w:hAnsi="Times New Roman"/>
          <w:b w:val="1"/>
          <w:sz w:val="26"/>
          <w:szCs w:val="26"/>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Heading1">
    <w:name w:val="heading 1"/>
    <w:basedOn w:val="Normal"/>
    <w:next w:val="Normal"/>
    <w:uiPriority w:val="9"/>
    <w:qFormat w:val="1"/>
    <w:pPr>
      <w:keepNext w:val="1"/>
      <w:keepLines w:val="1"/>
      <w:spacing w:after="120" w:before="400"/>
      <w:outlineLvl w:val="0"/>
    </w:pPr>
    <w:rPr>
      <w:sz w:val="40"/>
      <w:szCs w:val="40"/>
    </w:rPr>
  </w:style>
  <w:style w:type="paragraph" w:styleId="Heading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Heading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Heading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Heading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Heading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60"/>
    </w:pPr>
    <w:rPr>
      <w:sz w:val="52"/>
      <w:szCs w:val="52"/>
    </w:rPr>
  </w:style>
  <w:style w:type="paragraph" w:styleId="Subtitle">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table" w:styleId="a1" w:customStyle="1">
    <w:basedOn w:val="TableNormal"/>
    <w:tblPr>
      <w:tblStyleRowBandSize w:val="1"/>
      <w:tblStyleColBandSize w:val="1"/>
      <w:tblCellMar>
        <w:top w:w="100.0" w:type="dxa"/>
        <w:left w:w="100.0" w:type="dxa"/>
        <w:bottom w:w="100.0" w:type="dxa"/>
        <w:right w:w="100.0" w:type="dxa"/>
      </w:tblCellMar>
    </w:tblPr>
  </w:style>
  <w:style w:type="table" w:styleId="a2" w:customStyle="1">
    <w:basedOn w:val="TableNormal"/>
    <w:tblPr>
      <w:tblStyleRowBandSize w:val="1"/>
      <w:tblStyleColBandSize w:val="1"/>
      <w:tblCellMar>
        <w:top w:w="100.0" w:type="dxa"/>
        <w:left w:w="100.0" w:type="dxa"/>
        <w:bottom w:w="100.0" w:type="dxa"/>
        <w:right w:w="100.0" w:type="dxa"/>
      </w:tblCellMar>
    </w:tblPr>
  </w:style>
  <w:style w:type="table" w:styleId="a3" w:customSty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psycnet.apa.org/doi/10.1037/a0019943" TargetMode="External"/><Relationship Id="rId20" Type="http://schemas.openxmlformats.org/officeDocument/2006/relationships/hyperlink" Target="https://psycnet.apa.org/record/1985-20808-001" TargetMode="External"/><Relationship Id="rId42" Type="http://schemas.openxmlformats.org/officeDocument/2006/relationships/hyperlink" Target="https://doi.org/10.1177%2F0004867414565474" TargetMode="External"/><Relationship Id="rId41" Type="http://schemas.openxmlformats.org/officeDocument/2006/relationships/hyperlink" Target="https://doi.org/10.1159/000318772" TargetMode="External"/><Relationship Id="rId22" Type="http://schemas.openxmlformats.org/officeDocument/2006/relationships/hyperlink" Target="https://psycnet.apa.org/record/1985-20808-001" TargetMode="External"/><Relationship Id="rId44" Type="http://schemas.openxmlformats.org/officeDocument/2006/relationships/hyperlink" Target="https://doi.org/10.1016/S0165-0327(03)00098-3" TargetMode="External"/><Relationship Id="rId21" Type="http://schemas.openxmlformats.org/officeDocument/2006/relationships/hyperlink" Target="https://psycnet.apa.org/record/1985-20808-001" TargetMode="External"/><Relationship Id="rId43" Type="http://schemas.openxmlformats.org/officeDocument/2006/relationships/hyperlink" Target="https://www.aseanjournalofpsychiatry.org/abstract/effectiveness-of-group-cognitive-behaviour-therapy-augmentation-in-reducing-negative-cognitions-in-the-treatment-of-depr-53465.html" TargetMode="External"/><Relationship Id="rId24" Type="http://schemas.openxmlformats.org/officeDocument/2006/relationships/hyperlink" Target="https://www.wiley.com/en-us/Treating+Postnatal+Depression%3A+A+Psychological+Approach+for+Health+Care+Practitioners-p-9780471986454" TargetMode="External"/><Relationship Id="rId46" Type="http://schemas.openxmlformats.org/officeDocument/2006/relationships/hyperlink" Target="https://doi.org/10.1080/10503307.2013.821636" TargetMode="External"/><Relationship Id="rId23" Type="http://schemas.openxmlformats.org/officeDocument/2006/relationships/hyperlink" Target="https://psycnet.apa.org/record/1985-20808-001" TargetMode="External"/><Relationship Id="rId45" Type="http://schemas.openxmlformats.org/officeDocument/2006/relationships/hyperlink" Target="https://psycnet.apa.org/doi/10.1037/0022-006X.75.3.489"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research.kpchr.org/Portals/0/Docs/project%20websites/ACWD/CWDA_manual.pdf?ver=2016-04-07-083511-610" TargetMode="External"/><Relationship Id="rId26" Type="http://schemas.openxmlformats.org/officeDocument/2006/relationships/hyperlink" Target="https://www.wiley.com/en-us/Treating+Postnatal+Depression%3A+A+Psychological+Approach+for+Health+Care+Practitioners-p-9780471986454" TargetMode="External"/><Relationship Id="rId25" Type="http://schemas.openxmlformats.org/officeDocument/2006/relationships/hyperlink" Target="https://www.wiley.com/en-us/Treating+Postnatal+Depression%3A+A+Psychological+Approach+for+Health+Care+Practitioners-p-9780471986454" TargetMode="External"/><Relationship Id="rId28" Type="http://schemas.openxmlformats.org/officeDocument/2006/relationships/hyperlink" Target="https://www.rand.org/pubs/monograph_reports/MR1198z4.html" TargetMode="External"/><Relationship Id="rId27" Type="http://schemas.openxmlformats.org/officeDocument/2006/relationships/hyperlink" Target="https://www.rand.org/pubs/monograph_reports/MR1198z4.html"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www.rand.org/pubs/monograph_reports/MR1198z4.html" TargetMode="External"/><Relationship Id="rId7" Type="http://schemas.openxmlformats.org/officeDocument/2006/relationships/hyperlink" Target="https://www.apa.org/ptsd-guideline/patients-and-families/cognitive-behavioral" TargetMode="External"/><Relationship Id="rId8" Type="http://schemas.openxmlformats.org/officeDocument/2006/relationships/hyperlink" Target="https://books.google.com/books?hl=en&amp;lr=&amp;id=tVtoyte1AEIC&amp;oi=fnd&amp;pg=PP1&amp;dq=Cognitive-Behavioral+Therapy+in+Groups&amp;ots=u95q42kqTT&amp;sig=sX7O4rhpXTR7onMy_V0k7EhHgoU" TargetMode="External"/><Relationship Id="rId31" Type="http://schemas.openxmlformats.org/officeDocument/2006/relationships/hyperlink" Target="https://www.oxfordclinicalpsych.com/view/10.1093/med:psych/9780195341089.001.0001/med-9780195341089" TargetMode="External"/><Relationship Id="rId30" Type="http://schemas.openxmlformats.org/officeDocument/2006/relationships/hyperlink" Target="https://www.oxfordclinicalpsych.com/view/10.1093/med:psych/9780195341089.001.0001/med-9780195341089" TargetMode="External"/><Relationship Id="rId11" Type="http://schemas.openxmlformats.org/officeDocument/2006/relationships/hyperlink" Target="https://research.kpchr.org/Portals/0/Docs/project%20websites/ACWD/CWDA_manual.pdf?ver=2016-04-07-083511-610" TargetMode="External"/><Relationship Id="rId33" Type="http://schemas.openxmlformats.org/officeDocument/2006/relationships/hyperlink" Target="https://research.kpchr.org/Research/Research-Areas/Mental-Health/Youth-Depression-Programs#Downloads" TargetMode="External"/><Relationship Id="rId10" Type="http://schemas.openxmlformats.org/officeDocument/2006/relationships/hyperlink" Target="https://research.kpchr.org/Portals/0/Docs/project%20websites/ACWD/CWDA_manual.pdf?ver=2016-04-07-083511-610" TargetMode="External"/><Relationship Id="rId32" Type="http://schemas.openxmlformats.org/officeDocument/2006/relationships/hyperlink" Target="https://www.oxfordclinicalpsych.com/view/10.1093/med:psych/9780195341089.001.0001/med-9780195341089" TargetMode="External"/><Relationship Id="rId13" Type="http://schemas.openxmlformats.org/officeDocument/2006/relationships/hyperlink" Target="https://books.google.com/books?hl=en&amp;lr=&amp;id=VLvMDwAAQBAJ&amp;oi=fnd&amp;pg=PP1&amp;dq=Mind+over+mood:+Change+how+you+feel+by+changing+the+way+you+think+&amp;ots=1RXPy9nDIN&amp;sig=B7yzPReR4aejaKiqa5p5fJRnjCo" TargetMode="External"/><Relationship Id="rId35" Type="http://schemas.openxmlformats.org/officeDocument/2006/relationships/hyperlink" Target="https://psycnet.apa.org/doi/10.1037/0882-7974.20.4.601" TargetMode="External"/><Relationship Id="rId12" Type="http://schemas.openxmlformats.org/officeDocument/2006/relationships/hyperlink" Target="https://books.google.com/books?hl=en&amp;lr=&amp;id=VLvMDwAAQBAJ&amp;oi=fnd&amp;pg=PP1&amp;dq=Mind+over+mood:+Change+how+you+feel+by+changing+the+way+you+think+&amp;ots=1RXPy9nDIN&amp;sig=B7yzPReR4aejaKiqa5p5fJRnjCo" TargetMode="External"/><Relationship Id="rId34" Type="http://schemas.openxmlformats.org/officeDocument/2006/relationships/hyperlink" Target="https://psycnet.apa.org/record/1982-24797-001" TargetMode="External"/><Relationship Id="rId15" Type="http://schemas.openxmlformats.org/officeDocument/2006/relationships/hyperlink" Target="https://www.amazon.de/Kognitive-Verhaltenstherapie-bei-Depressionen-Behandlungsanleitungen/dp/3621275126" TargetMode="External"/><Relationship Id="rId37" Type="http://schemas.openxmlformats.org/officeDocument/2006/relationships/hyperlink" Target="https://doi.org/10.1111/jpm.12157" TargetMode="External"/><Relationship Id="rId14" Type="http://schemas.openxmlformats.org/officeDocument/2006/relationships/hyperlink" Target="https://books.google.com/books?hl=en&amp;lr=&amp;id=VLvMDwAAQBAJ&amp;oi=fnd&amp;pg=PP1&amp;dq=Mind+over+mood:+Change+how+you+feel+by+changing+the+way+you+think+&amp;ots=1RXPy9nDIN&amp;sig=B7yzPReR4aejaKiqa5p5fJRnjCo" TargetMode="External"/><Relationship Id="rId36" Type="http://schemas.openxmlformats.org/officeDocument/2006/relationships/hyperlink" Target="https://doi.org/10.1016/j.jad.2012.05.018" TargetMode="External"/><Relationship Id="rId17" Type="http://schemas.openxmlformats.org/officeDocument/2006/relationships/hyperlink" Target="https://www.simonandschuster.com/books/Control-Your-Depression-Revd-Ed/Peter-Lewinsohn/9780671762421" TargetMode="External"/><Relationship Id="rId39" Type="http://schemas.openxmlformats.org/officeDocument/2006/relationships/hyperlink" Target="https://doi.org/10.1080/10503307.2020.1817603" TargetMode="External"/><Relationship Id="rId16" Type="http://schemas.openxmlformats.org/officeDocument/2006/relationships/hyperlink" Target="https://www.simonandschuster.com/books/Control-Your-Depression-Revd-Ed/Peter-Lewinsohn/9780671762421" TargetMode="External"/><Relationship Id="rId38" Type="http://schemas.openxmlformats.org/officeDocument/2006/relationships/hyperlink" Target="https://www.cambridge.org/core/journals/european-psychiatry/article/abs/treatment-of-atypical-depression-posthoc-analysis-of-a-randomized-controlled-study-testing-the-efficacy-of-sertraline-and-cognitive-behavioural-therapy-in-mildly-depressed-outpatients/6F4EC3E2E676C768032AAA54C0BCF4FF" TargetMode="External"/><Relationship Id="rId19" Type="http://schemas.openxmlformats.org/officeDocument/2006/relationships/hyperlink" Target="https://psycnet.apa.org/record/1985-20808-001" TargetMode="External"/><Relationship Id="rId18" Type="http://schemas.openxmlformats.org/officeDocument/2006/relationships/hyperlink" Target="https://www.simonandschuster.com/books/Control-Your-Depression-Revd-Ed/Peter-Lewinsohn/97806717624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7EHAO7Fx9PmXIj5p181ahNaTh2A==">AMUW2mU0IIuWItf57f20+jCAN5oWFjEOAy79oP01ifDKfZP0VMDZ4AH2tdFa+GiMVottlvkrlBIFR5bSl0qQvaJptDy7V0SFQAu9Jyzet2GXSYDlDZJPR7Y=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2021-11-04T19:31:00Z</dcterms:created>
  <dc:creator>maxwell harrison</dc:creator>
</cp:coreProperties>
</file>